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E" w:rsidRPr="00A92C66" w:rsidRDefault="003C5E3E" w:rsidP="003C5E3E"/>
    <w:p w:rsidR="003C5E3E" w:rsidRPr="0071599A" w:rsidRDefault="00BC50FD" w:rsidP="003C5E3E">
      <w:pPr>
        <w:rPr>
          <w:b/>
        </w:rPr>
      </w:pPr>
      <w:r w:rsidRPr="0071599A">
        <w:rPr>
          <w:b/>
        </w:rPr>
        <w:t xml:space="preserve">For </w:t>
      </w:r>
      <w:r w:rsidR="009174B5" w:rsidRPr="0071599A">
        <w:rPr>
          <w:b/>
        </w:rPr>
        <w:t>2</w:t>
      </w:r>
      <w:r w:rsidR="009174B5" w:rsidRPr="0071599A">
        <w:rPr>
          <w:b/>
          <w:vertAlign w:val="superscript"/>
        </w:rPr>
        <w:t>nd</w:t>
      </w:r>
      <w:r w:rsidR="009174B5" w:rsidRPr="0071599A">
        <w:rPr>
          <w:b/>
        </w:rPr>
        <w:t xml:space="preserve"> </w:t>
      </w:r>
      <w:r w:rsidRPr="0071599A">
        <w:rPr>
          <w:b/>
        </w:rPr>
        <w:t>grade</w:t>
      </w:r>
      <w:r w:rsidR="003C5E3E" w:rsidRPr="0071599A">
        <w:rPr>
          <w:b/>
        </w:rPr>
        <w:t xml:space="preserve"> the standard for fact fluency in the Biloxi Public School District is 15 correct facts per minute when the assessment is in written form.   Facts should be taught in an interrelated way which emphasizes the connection between addition and subtraction.  Because subtraction facts are more difficult for students to master, teachers should not wait until students master addition facts before beginning to work on subtraction facts.</w:t>
      </w:r>
    </w:p>
    <w:p w:rsidR="003C5E3E" w:rsidRPr="0071599A" w:rsidRDefault="003C5E3E" w:rsidP="003C5E3E">
      <w:pPr>
        <w:rPr>
          <w:b/>
        </w:rPr>
      </w:pPr>
      <w:r w:rsidRPr="0071599A">
        <w:rPr>
          <w:b/>
        </w:rPr>
        <w:t>E</w:t>
      </w:r>
      <w:r w:rsidR="00D6064C" w:rsidRPr="0071599A">
        <w:rPr>
          <w:b/>
        </w:rPr>
        <w:t>ach test</w:t>
      </w:r>
      <w:r w:rsidR="004301CF" w:rsidRPr="0071599A">
        <w:rPr>
          <w:b/>
        </w:rPr>
        <w:t xml:space="preserve"> will be given as a 3</w:t>
      </w:r>
      <w:r w:rsidRPr="0071599A">
        <w:rPr>
          <w:b/>
        </w:rPr>
        <w:t xml:space="preserve"> minute timed test.   The results are interpreted as follows:</w:t>
      </w:r>
    </w:p>
    <w:tbl>
      <w:tblPr>
        <w:tblStyle w:val="TableGrid"/>
        <w:tblW w:w="0" w:type="auto"/>
        <w:tblLook w:val="04A0" w:firstRow="1" w:lastRow="0" w:firstColumn="1" w:lastColumn="0" w:noHBand="0" w:noVBand="1"/>
      </w:tblPr>
      <w:tblGrid>
        <w:gridCol w:w="3798"/>
        <w:gridCol w:w="3690"/>
        <w:gridCol w:w="1371"/>
      </w:tblGrid>
      <w:tr w:rsidR="00663CE3" w:rsidRPr="0071599A" w:rsidTr="00663CE3">
        <w:tc>
          <w:tcPr>
            <w:tcW w:w="3798" w:type="dxa"/>
          </w:tcPr>
          <w:p w:rsidR="00663CE3" w:rsidRPr="0071599A" w:rsidRDefault="00663CE3" w:rsidP="0015018A">
            <w:pPr>
              <w:jc w:val="center"/>
              <w:rPr>
                <w:b/>
                <w:sz w:val="24"/>
                <w:szCs w:val="24"/>
              </w:rPr>
            </w:pPr>
            <w:r w:rsidRPr="0071599A">
              <w:rPr>
                <w:b/>
                <w:sz w:val="24"/>
                <w:szCs w:val="24"/>
              </w:rPr>
              <w:t>Number of Addition Facts within 20</w:t>
            </w:r>
          </w:p>
          <w:p w:rsidR="00663CE3" w:rsidRPr="0071599A" w:rsidRDefault="00663CE3" w:rsidP="0015018A">
            <w:pPr>
              <w:jc w:val="center"/>
              <w:rPr>
                <w:b/>
                <w:sz w:val="24"/>
                <w:szCs w:val="24"/>
              </w:rPr>
            </w:pPr>
            <w:r w:rsidRPr="0071599A">
              <w:rPr>
                <w:b/>
                <w:sz w:val="24"/>
                <w:szCs w:val="24"/>
              </w:rPr>
              <w:t xml:space="preserve"> Correct in 3 minutes</w:t>
            </w:r>
          </w:p>
        </w:tc>
        <w:tc>
          <w:tcPr>
            <w:tcW w:w="3690" w:type="dxa"/>
          </w:tcPr>
          <w:p w:rsidR="00663CE3" w:rsidRPr="0071599A" w:rsidRDefault="00663CE3" w:rsidP="0015018A">
            <w:pPr>
              <w:jc w:val="center"/>
              <w:rPr>
                <w:b/>
                <w:sz w:val="24"/>
                <w:szCs w:val="24"/>
              </w:rPr>
            </w:pPr>
            <w:r w:rsidRPr="0071599A">
              <w:rPr>
                <w:b/>
                <w:sz w:val="24"/>
                <w:szCs w:val="24"/>
              </w:rPr>
              <w:t>1</w:t>
            </w:r>
            <w:r w:rsidRPr="0071599A">
              <w:rPr>
                <w:b/>
                <w:sz w:val="24"/>
                <w:szCs w:val="24"/>
                <w:vertAlign w:val="superscript"/>
              </w:rPr>
              <w:t>st</w:t>
            </w:r>
            <w:r w:rsidRPr="0071599A">
              <w:rPr>
                <w:b/>
                <w:sz w:val="24"/>
                <w:szCs w:val="24"/>
              </w:rPr>
              <w:t xml:space="preserve"> Nine Weeks</w:t>
            </w:r>
          </w:p>
        </w:tc>
        <w:tc>
          <w:tcPr>
            <w:tcW w:w="1371" w:type="dxa"/>
          </w:tcPr>
          <w:p w:rsidR="00663CE3" w:rsidRPr="0071599A" w:rsidRDefault="00663CE3" w:rsidP="0015018A">
            <w:pPr>
              <w:jc w:val="center"/>
              <w:rPr>
                <w:b/>
                <w:sz w:val="24"/>
                <w:szCs w:val="24"/>
              </w:rPr>
            </w:pPr>
            <w:r w:rsidRPr="0071599A">
              <w:rPr>
                <w:b/>
                <w:sz w:val="24"/>
                <w:szCs w:val="24"/>
              </w:rPr>
              <w:t xml:space="preserve">Rubric </w:t>
            </w:r>
          </w:p>
        </w:tc>
      </w:tr>
      <w:tr w:rsidR="00663CE3" w:rsidRPr="0071599A" w:rsidTr="00663CE3">
        <w:tc>
          <w:tcPr>
            <w:tcW w:w="3798" w:type="dxa"/>
          </w:tcPr>
          <w:p w:rsidR="00663CE3" w:rsidRPr="0071599A" w:rsidRDefault="00663CE3" w:rsidP="0015018A">
            <w:pPr>
              <w:jc w:val="center"/>
              <w:rPr>
                <w:b/>
                <w:sz w:val="24"/>
                <w:szCs w:val="24"/>
              </w:rPr>
            </w:pPr>
            <w:r w:rsidRPr="0071599A">
              <w:rPr>
                <w:b/>
                <w:sz w:val="24"/>
                <w:szCs w:val="24"/>
              </w:rPr>
              <w:t>45 or more</w:t>
            </w:r>
          </w:p>
        </w:tc>
        <w:tc>
          <w:tcPr>
            <w:tcW w:w="3690" w:type="dxa"/>
          </w:tcPr>
          <w:p w:rsidR="00663CE3" w:rsidRPr="0071599A" w:rsidRDefault="00663CE3" w:rsidP="0015018A">
            <w:pPr>
              <w:jc w:val="center"/>
              <w:rPr>
                <w:b/>
                <w:sz w:val="24"/>
                <w:szCs w:val="24"/>
              </w:rPr>
            </w:pPr>
            <w:r w:rsidRPr="0071599A">
              <w:rPr>
                <w:b/>
                <w:sz w:val="24"/>
                <w:szCs w:val="24"/>
              </w:rPr>
              <w:t>Exceeds Standard</w:t>
            </w:r>
          </w:p>
        </w:tc>
        <w:tc>
          <w:tcPr>
            <w:tcW w:w="1371" w:type="dxa"/>
          </w:tcPr>
          <w:p w:rsidR="00663CE3" w:rsidRPr="0071599A" w:rsidRDefault="00663CE3" w:rsidP="0015018A">
            <w:pPr>
              <w:jc w:val="center"/>
              <w:rPr>
                <w:b/>
                <w:sz w:val="24"/>
                <w:szCs w:val="24"/>
              </w:rPr>
            </w:pPr>
            <w:r w:rsidRPr="0071599A">
              <w:rPr>
                <w:b/>
                <w:sz w:val="24"/>
                <w:szCs w:val="24"/>
              </w:rPr>
              <w:t>4</w:t>
            </w:r>
          </w:p>
        </w:tc>
      </w:tr>
      <w:tr w:rsidR="00663CE3" w:rsidRPr="0071599A" w:rsidTr="00663CE3">
        <w:tc>
          <w:tcPr>
            <w:tcW w:w="3798" w:type="dxa"/>
          </w:tcPr>
          <w:p w:rsidR="00663CE3" w:rsidRPr="0071599A" w:rsidRDefault="00663CE3" w:rsidP="0015018A">
            <w:pPr>
              <w:jc w:val="center"/>
              <w:rPr>
                <w:b/>
                <w:sz w:val="24"/>
                <w:szCs w:val="24"/>
              </w:rPr>
            </w:pPr>
            <w:r w:rsidRPr="0071599A">
              <w:rPr>
                <w:b/>
                <w:sz w:val="24"/>
                <w:szCs w:val="24"/>
              </w:rPr>
              <w:t>37 - 44</w:t>
            </w:r>
          </w:p>
        </w:tc>
        <w:tc>
          <w:tcPr>
            <w:tcW w:w="3690" w:type="dxa"/>
          </w:tcPr>
          <w:p w:rsidR="00663CE3" w:rsidRPr="0071599A" w:rsidRDefault="00663CE3" w:rsidP="0015018A">
            <w:pPr>
              <w:jc w:val="center"/>
              <w:rPr>
                <w:b/>
                <w:sz w:val="24"/>
                <w:szCs w:val="24"/>
              </w:rPr>
            </w:pPr>
            <w:r w:rsidRPr="0071599A">
              <w:rPr>
                <w:b/>
                <w:sz w:val="24"/>
                <w:szCs w:val="24"/>
              </w:rPr>
              <w:t>Proficient</w:t>
            </w:r>
          </w:p>
        </w:tc>
        <w:tc>
          <w:tcPr>
            <w:tcW w:w="1371" w:type="dxa"/>
          </w:tcPr>
          <w:p w:rsidR="00663CE3" w:rsidRPr="0071599A" w:rsidRDefault="00663CE3" w:rsidP="0015018A">
            <w:pPr>
              <w:jc w:val="center"/>
              <w:rPr>
                <w:b/>
                <w:sz w:val="24"/>
                <w:szCs w:val="24"/>
              </w:rPr>
            </w:pPr>
            <w:r w:rsidRPr="0071599A">
              <w:rPr>
                <w:b/>
                <w:sz w:val="24"/>
                <w:szCs w:val="24"/>
              </w:rPr>
              <w:t>3</w:t>
            </w:r>
          </w:p>
        </w:tc>
      </w:tr>
      <w:tr w:rsidR="00663CE3" w:rsidRPr="0071599A" w:rsidTr="00663CE3">
        <w:tc>
          <w:tcPr>
            <w:tcW w:w="3798" w:type="dxa"/>
          </w:tcPr>
          <w:p w:rsidR="00663CE3" w:rsidRPr="0071599A" w:rsidRDefault="00663CE3" w:rsidP="0015018A">
            <w:pPr>
              <w:jc w:val="center"/>
              <w:rPr>
                <w:b/>
                <w:sz w:val="24"/>
                <w:szCs w:val="24"/>
              </w:rPr>
            </w:pPr>
            <w:r w:rsidRPr="0071599A">
              <w:rPr>
                <w:b/>
                <w:sz w:val="24"/>
                <w:szCs w:val="24"/>
              </w:rPr>
              <w:t>29 - 36</w:t>
            </w:r>
          </w:p>
        </w:tc>
        <w:tc>
          <w:tcPr>
            <w:tcW w:w="3690" w:type="dxa"/>
          </w:tcPr>
          <w:p w:rsidR="00663CE3" w:rsidRPr="0071599A" w:rsidRDefault="00663CE3" w:rsidP="0015018A">
            <w:pPr>
              <w:jc w:val="center"/>
              <w:rPr>
                <w:b/>
                <w:sz w:val="24"/>
                <w:szCs w:val="24"/>
              </w:rPr>
            </w:pPr>
            <w:r w:rsidRPr="0071599A">
              <w:rPr>
                <w:b/>
                <w:sz w:val="24"/>
                <w:szCs w:val="24"/>
              </w:rPr>
              <w:t>Almost Proficient</w:t>
            </w:r>
          </w:p>
        </w:tc>
        <w:tc>
          <w:tcPr>
            <w:tcW w:w="1371" w:type="dxa"/>
          </w:tcPr>
          <w:p w:rsidR="00663CE3" w:rsidRPr="0071599A" w:rsidRDefault="00663CE3" w:rsidP="0015018A">
            <w:pPr>
              <w:jc w:val="center"/>
              <w:rPr>
                <w:b/>
                <w:sz w:val="24"/>
                <w:szCs w:val="24"/>
              </w:rPr>
            </w:pPr>
            <w:r w:rsidRPr="0071599A">
              <w:rPr>
                <w:b/>
                <w:sz w:val="24"/>
                <w:szCs w:val="24"/>
              </w:rPr>
              <w:t>2</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28 or less</w:t>
            </w:r>
          </w:p>
        </w:tc>
        <w:tc>
          <w:tcPr>
            <w:tcW w:w="3690" w:type="dxa"/>
          </w:tcPr>
          <w:p w:rsidR="00663CE3" w:rsidRPr="0071599A" w:rsidRDefault="00663CE3" w:rsidP="00D73D8A">
            <w:pPr>
              <w:jc w:val="center"/>
              <w:rPr>
                <w:b/>
                <w:sz w:val="24"/>
                <w:szCs w:val="24"/>
              </w:rPr>
            </w:pPr>
            <w:r w:rsidRPr="0071599A">
              <w:rPr>
                <w:b/>
                <w:sz w:val="24"/>
                <w:szCs w:val="24"/>
              </w:rPr>
              <w:t>Not Proficient</w:t>
            </w:r>
          </w:p>
        </w:tc>
        <w:tc>
          <w:tcPr>
            <w:tcW w:w="1371" w:type="dxa"/>
          </w:tcPr>
          <w:p w:rsidR="00663CE3" w:rsidRPr="0071599A" w:rsidRDefault="00663CE3" w:rsidP="00D73D8A">
            <w:pPr>
              <w:jc w:val="center"/>
              <w:rPr>
                <w:b/>
                <w:sz w:val="24"/>
                <w:szCs w:val="24"/>
              </w:rPr>
            </w:pPr>
            <w:r w:rsidRPr="0071599A">
              <w:rPr>
                <w:b/>
                <w:sz w:val="24"/>
                <w:szCs w:val="24"/>
              </w:rPr>
              <w:t>1</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Number of Subtraction Facts Correct in 3 minutes</w:t>
            </w:r>
          </w:p>
        </w:tc>
        <w:tc>
          <w:tcPr>
            <w:tcW w:w="3690" w:type="dxa"/>
          </w:tcPr>
          <w:p w:rsidR="00663CE3" w:rsidRPr="0071599A" w:rsidRDefault="00663CE3" w:rsidP="00D73D8A">
            <w:pPr>
              <w:jc w:val="center"/>
              <w:rPr>
                <w:b/>
                <w:sz w:val="24"/>
                <w:szCs w:val="24"/>
              </w:rPr>
            </w:pPr>
            <w:r w:rsidRPr="0071599A">
              <w:rPr>
                <w:b/>
                <w:sz w:val="24"/>
                <w:szCs w:val="24"/>
              </w:rPr>
              <w:t>2</w:t>
            </w:r>
            <w:r w:rsidRPr="0071599A">
              <w:rPr>
                <w:b/>
                <w:sz w:val="24"/>
                <w:szCs w:val="24"/>
                <w:vertAlign w:val="superscript"/>
              </w:rPr>
              <w:t>nd</w:t>
            </w:r>
            <w:r w:rsidRPr="0071599A">
              <w:rPr>
                <w:b/>
                <w:sz w:val="24"/>
                <w:szCs w:val="24"/>
              </w:rPr>
              <w:t xml:space="preserve">  Nine Weeks</w:t>
            </w:r>
          </w:p>
        </w:tc>
        <w:tc>
          <w:tcPr>
            <w:tcW w:w="1371" w:type="dxa"/>
          </w:tcPr>
          <w:p w:rsidR="00663CE3" w:rsidRPr="0071599A" w:rsidRDefault="00663CE3" w:rsidP="00D73D8A">
            <w:pPr>
              <w:jc w:val="center"/>
              <w:rPr>
                <w:b/>
                <w:sz w:val="24"/>
                <w:szCs w:val="24"/>
              </w:rPr>
            </w:pP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45 or more</w:t>
            </w:r>
          </w:p>
        </w:tc>
        <w:tc>
          <w:tcPr>
            <w:tcW w:w="3690" w:type="dxa"/>
          </w:tcPr>
          <w:p w:rsidR="00663CE3" w:rsidRPr="0071599A" w:rsidRDefault="00663CE3" w:rsidP="00D73D8A">
            <w:pPr>
              <w:jc w:val="center"/>
              <w:rPr>
                <w:b/>
                <w:sz w:val="24"/>
                <w:szCs w:val="24"/>
              </w:rPr>
            </w:pPr>
            <w:r w:rsidRPr="0071599A">
              <w:rPr>
                <w:b/>
                <w:sz w:val="24"/>
                <w:szCs w:val="24"/>
              </w:rPr>
              <w:t>Exceeds Standard</w:t>
            </w:r>
          </w:p>
        </w:tc>
        <w:tc>
          <w:tcPr>
            <w:tcW w:w="1371" w:type="dxa"/>
          </w:tcPr>
          <w:p w:rsidR="00663CE3" w:rsidRPr="0071599A" w:rsidRDefault="00663CE3" w:rsidP="00D73D8A">
            <w:pPr>
              <w:jc w:val="center"/>
              <w:rPr>
                <w:b/>
                <w:sz w:val="24"/>
                <w:szCs w:val="24"/>
              </w:rPr>
            </w:pPr>
            <w:r w:rsidRPr="0071599A">
              <w:rPr>
                <w:b/>
                <w:sz w:val="24"/>
                <w:szCs w:val="24"/>
              </w:rPr>
              <w:t>4</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37-44</w:t>
            </w:r>
          </w:p>
        </w:tc>
        <w:tc>
          <w:tcPr>
            <w:tcW w:w="3690" w:type="dxa"/>
          </w:tcPr>
          <w:p w:rsidR="00663CE3" w:rsidRPr="0071599A" w:rsidRDefault="00663CE3" w:rsidP="00D73D8A">
            <w:pPr>
              <w:jc w:val="center"/>
              <w:rPr>
                <w:b/>
                <w:sz w:val="24"/>
                <w:szCs w:val="24"/>
              </w:rPr>
            </w:pPr>
            <w:r w:rsidRPr="0071599A">
              <w:rPr>
                <w:b/>
                <w:sz w:val="24"/>
                <w:szCs w:val="24"/>
              </w:rPr>
              <w:t>Proficient</w:t>
            </w:r>
          </w:p>
        </w:tc>
        <w:tc>
          <w:tcPr>
            <w:tcW w:w="1371" w:type="dxa"/>
          </w:tcPr>
          <w:p w:rsidR="00663CE3" w:rsidRPr="0071599A" w:rsidRDefault="00663CE3" w:rsidP="00D73D8A">
            <w:pPr>
              <w:jc w:val="center"/>
              <w:rPr>
                <w:b/>
                <w:sz w:val="24"/>
                <w:szCs w:val="24"/>
              </w:rPr>
            </w:pPr>
            <w:r w:rsidRPr="0071599A">
              <w:rPr>
                <w:b/>
                <w:sz w:val="24"/>
                <w:szCs w:val="24"/>
              </w:rPr>
              <w:t>3</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29 - 36</w:t>
            </w:r>
          </w:p>
        </w:tc>
        <w:tc>
          <w:tcPr>
            <w:tcW w:w="3690" w:type="dxa"/>
          </w:tcPr>
          <w:p w:rsidR="00663CE3" w:rsidRPr="0071599A" w:rsidRDefault="00663CE3" w:rsidP="00D73D8A">
            <w:pPr>
              <w:jc w:val="center"/>
              <w:rPr>
                <w:b/>
                <w:sz w:val="24"/>
                <w:szCs w:val="24"/>
              </w:rPr>
            </w:pPr>
            <w:r w:rsidRPr="0071599A">
              <w:rPr>
                <w:b/>
                <w:sz w:val="24"/>
                <w:szCs w:val="24"/>
              </w:rPr>
              <w:t>Almost Proficient</w:t>
            </w:r>
          </w:p>
        </w:tc>
        <w:tc>
          <w:tcPr>
            <w:tcW w:w="1371" w:type="dxa"/>
          </w:tcPr>
          <w:p w:rsidR="00663CE3" w:rsidRPr="0071599A" w:rsidRDefault="00663CE3" w:rsidP="00D73D8A">
            <w:pPr>
              <w:jc w:val="center"/>
              <w:rPr>
                <w:b/>
                <w:sz w:val="24"/>
                <w:szCs w:val="24"/>
              </w:rPr>
            </w:pPr>
            <w:r w:rsidRPr="0071599A">
              <w:rPr>
                <w:b/>
                <w:sz w:val="24"/>
                <w:szCs w:val="24"/>
              </w:rPr>
              <w:t>2</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28 or less</w:t>
            </w:r>
          </w:p>
        </w:tc>
        <w:tc>
          <w:tcPr>
            <w:tcW w:w="3690" w:type="dxa"/>
          </w:tcPr>
          <w:p w:rsidR="00663CE3" w:rsidRPr="0071599A" w:rsidRDefault="00663CE3" w:rsidP="00D73D8A">
            <w:pPr>
              <w:jc w:val="center"/>
              <w:rPr>
                <w:b/>
                <w:sz w:val="24"/>
                <w:szCs w:val="24"/>
              </w:rPr>
            </w:pPr>
            <w:r w:rsidRPr="0071599A">
              <w:rPr>
                <w:b/>
                <w:sz w:val="24"/>
                <w:szCs w:val="24"/>
              </w:rPr>
              <w:t>Not Proficient</w:t>
            </w:r>
          </w:p>
        </w:tc>
        <w:tc>
          <w:tcPr>
            <w:tcW w:w="1371" w:type="dxa"/>
          </w:tcPr>
          <w:p w:rsidR="00663CE3" w:rsidRPr="0071599A" w:rsidRDefault="00663CE3" w:rsidP="00D73D8A">
            <w:pPr>
              <w:jc w:val="center"/>
              <w:rPr>
                <w:b/>
                <w:sz w:val="24"/>
                <w:szCs w:val="24"/>
              </w:rPr>
            </w:pPr>
            <w:r w:rsidRPr="0071599A">
              <w:rPr>
                <w:b/>
                <w:sz w:val="24"/>
                <w:szCs w:val="24"/>
              </w:rPr>
              <w:t>1</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Number of Addition/Subtraction Facts Correct in 3 minutes</w:t>
            </w:r>
          </w:p>
        </w:tc>
        <w:tc>
          <w:tcPr>
            <w:tcW w:w="3690" w:type="dxa"/>
          </w:tcPr>
          <w:p w:rsidR="00663CE3" w:rsidRPr="0071599A" w:rsidRDefault="00663CE3" w:rsidP="00D73D8A">
            <w:pPr>
              <w:jc w:val="center"/>
              <w:rPr>
                <w:b/>
                <w:sz w:val="24"/>
                <w:szCs w:val="24"/>
              </w:rPr>
            </w:pPr>
            <w:r w:rsidRPr="0071599A">
              <w:rPr>
                <w:b/>
                <w:sz w:val="24"/>
                <w:szCs w:val="24"/>
              </w:rPr>
              <w:t>3rd Nine Weeks</w:t>
            </w:r>
          </w:p>
        </w:tc>
        <w:tc>
          <w:tcPr>
            <w:tcW w:w="1371" w:type="dxa"/>
          </w:tcPr>
          <w:p w:rsidR="00663CE3" w:rsidRPr="0071599A" w:rsidRDefault="00663CE3" w:rsidP="00D73D8A">
            <w:pPr>
              <w:jc w:val="center"/>
              <w:rPr>
                <w:b/>
                <w:sz w:val="24"/>
                <w:szCs w:val="24"/>
              </w:rPr>
            </w:pP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45 or more</w:t>
            </w:r>
          </w:p>
        </w:tc>
        <w:tc>
          <w:tcPr>
            <w:tcW w:w="3690" w:type="dxa"/>
          </w:tcPr>
          <w:p w:rsidR="00663CE3" w:rsidRPr="0071599A" w:rsidRDefault="00663CE3" w:rsidP="00D73D8A">
            <w:pPr>
              <w:jc w:val="center"/>
              <w:rPr>
                <w:b/>
                <w:sz w:val="24"/>
                <w:szCs w:val="24"/>
              </w:rPr>
            </w:pPr>
            <w:r w:rsidRPr="0071599A">
              <w:rPr>
                <w:b/>
                <w:sz w:val="24"/>
                <w:szCs w:val="24"/>
              </w:rPr>
              <w:t>Exceeds Standard</w:t>
            </w:r>
          </w:p>
        </w:tc>
        <w:tc>
          <w:tcPr>
            <w:tcW w:w="1371" w:type="dxa"/>
          </w:tcPr>
          <w:p w:rsidR="00663CE3" w:rsidRPr="0071599A" w:rsidRDefault="00663CE3" w:rsidP="00D73D8A">
            <w:pPr>
              <w:jc w:val="center"/>
              <w:rPr>
                <w:b/>
                <w:sz w:val="24"/>
                <w:szCs w:val="24"/>
              </w:rPr>
            </w:pPr>
            <w:r w:rsidRPr="0071599A">
              <w:rPr>
                <w:b/>
                <w:sz w:val="24"/>
                <w:szCs w:val="24"/>
              </w:rPr>
              <w:t>4</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37 – 44</w:t>
            </w:r>
          </w:p>
        </w:tc>
        <w:tc>
          <w:tcPr>
            <w:tcW w:w="3690" w:type="dxa"/>
          </w:tcPr>
          <w:p w:rsidR="00663CE3" w:rsidRPr="0071599A" w:rsidRDefault="00663CE3" w:rsidP="00D73D8A">
            <w:pPr>
              <w:jc w:val="center"/>
              <w:rPr>
                <w:b/>
                <w:sz w:val="24"/>
                <w:szCs w:val="24"/>
              </w:rPr>
            </w:pPr>
            <w:r w:rsidRPr="0071599A">
              <w:rPr>
                <w:b/>
                <w:sz w:val="24"/>
                <w:szCs w:val="24"/>
              </w:rPr>
              <w:t>Proficient</w:t>
            </w:r>
          </w:p>
        </w:tc>
        <w:tc>
          <w:tcPr>
            <w:tcW w:w="1371" w:type="dxa"/>
          </w:tcPr>
          <w:p w:rsidR="00663CE3" w:rsidRPr="0071599A" w:rsidRDefault="00663CE3" w:rsidP="00D73D8A">
            <w:pPr>
              <w:jc w:val="center"/>
              <w:rPr>
                <w:b/>
                <w:sz w:val="24"/>
                <w:szCs w:val="24"/>
              </w:rPr>
            </w:pPr>
            <w:r w:rsidRPr="0071599A">
              <w:rPr>
                <w:b/>
                <w:sz w:val="24"/>
                <w:szCs w:val="24"/>
              </w:rPr>
              <w:t>3</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29 – 36</w:t>
            </w:r>
          </w:p>
        </w:tc>
        <w:tc>
          <w:tcPr>
            <w:tcW w:w="3690" w:type="dxa"/>
          </w:tcPr>
          <w:p w:rsidR="00663CE3" w:rsidRPr="0071599A" w:rsidRDefault="00663CE3" w:rsidP="00D73D8A">
            <w:pPr>
              <w:jc w:val="center"/>
              <w:rPr>
                <w:b/>
                <w:sz w:val="24"/>
                <w:szCs w:val="24"/>
              </w:rPr>
            </w:pPr>
            <w:r w:rsidRPr="0071599A">
              <w:rPr>
                <w:b/>
                <w:sz w:val="24"/>
                <w:szCs w:val="24"/>
              </w:rPr>
              <w:t>Almost Proficient</w:t>
            </w:r>
          </w:p>
        </w:tc>
        <w:tc>
          <w:tcPr>
            <w:tcW w:w="1371" w:type="dxa"/>
          </w:tcPr>
          <w:p w:rsidR="00663CE3" w:rsidRPr="0071599A" w:rsidRDefault="00663CE3" w:rsidP="00D73D8A">
            <w:pPr>
              <w:jc w:val="center"/>
              <w:rPr>
                <w:b/>
                <w:sz w:val="24"/>
                <w:szCs w:val="24"/>
              </w:rPr>
            </w:pPr>
            <w:r w:rsidRPr="0071599A">
              <w:rPr>
                <w:b/>
                <w:sz w:val="24"/>
                <w:szCs w:val="24"/>
              </w:rPr>
              <w:t>2</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28 or less</w:t>
            </w:r>
          </w:p>
        </w:tc>
        <w:tc>
          <w:tcPr>
            <w:tcW w:w="3690" w:type="dxa"/>
          </w:tcPr>
          <w:p w:rsidR="00663CE3" w:rsidRPr="0071599A" w:rsidRDefault="00663CE3" w:rsidP="00D73D8A">
            <w:pPr>
              <w:jc w:val="center"/>
              <w:rPr>
                <w:b/>
                <w:sz w:val="24"/>
                <w:szCs w:val="24"/>
              </w:rPr>
            </w:pPr>
            <w:r w:rsidRPr="0071599A">
              <w:rPr>
                <w:b/>
                <w:sz w:val="24"/>
                <w:szCs w:val="24"/>
              </w:rPr>
              <w:t xml:space="preserve">Not Proficient </w:t>
            </w:r>
          </w:p>
        </w:tc>
        <w:tc>
          <w:tcPr>
            <w:tcW w:w="1371" w:type="dxa"/>
          </w:tcPr>
          <w:p w:rsidR="00663CE3" w:rsidRPr="0071599A" w:rsidRDefault="00663CE3" w:rsidP="00D73D8A">
            <w:pPr>
              <w:jc w:val="center"/>
              <w:rPr>
                <w:b/>
                <w:sz w:val="24"/>
                <w:szCs w:val="24"/>
              </w:rPr>
            </w:pPr>
            <w:r w:rsidRPr="0071599A">
              <w:rPr>
                <w:b/>
                <w:sz w:val="24"/>
                <w:szCs w:val="24"/>
              </w:rPr>
              <w:t>1</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Fluently add and subtract within 100, Correct in 3 minutes</w:t>
            </w:r>
          </w:p>
        </w:tc>
        <w:tc>
          <w:tcPr>
            <w:tcW w:w="3690" w:type="dxa"/>
          </w:tcPr>
          <w:p w:rsidR="00663CE3" w:rsidRPr="0071599A" w:rsidRDefault="00663CE3" w:rsidP="00D73D8A">
            <w:pPr>
              <w:jc w:val="center"/>
              <w:rPr>
                <w:b/>
                <w:sz w:val="24"/>
                <w:szCs w:val="24"/>
              </w:rPr>
            </w:pPr>
            <w:r w:rsidRPr="0071599A">
              <w:rPr>
                <w:b/>
                <w:sz w:val="24"/>
                <w:szCs w:val="24"/>
              </w:rPr>
              <w:t>4</w:t>
            </w:r>
            <w:r w:rsidRPr="0071599A">
              <w:rPr>
                <w:b/>
                <w:sz w:val="24"/>
                <w:szCs w:val="24"/>
                <w:vertAlign w:val="superscript"/>
              </w:rPr>
              <w:t>th</w:t>
            </w:r>
            <w:r w:rsidRPr="0071599A">
              <w:rPr>
                <w:b/>
                <w:sz w:val="24"/>
                <w:szCs w:val="24"/>
              </w:rPr>
              <w:t xml:space="preserve"> Nine Weeks</w:t>
            </w:r>
          </w:p>
        </w:tc>
        <w:tc>
          <w:tcPr>
            <w:tcW w:w="1371" w:type="dxa"/>
          </w:tcPr>
          <w:p w:rsidR="00663CE3" w:rsidRPr="0071599A" w:rsidRDefault="00663CE3" w:rsidP="00D73D8A">
            <w:pPr>
              <w:jc w:val="center"/>
              <w:rPr>
                <w:b/>
                <w:sz w:val="24"/>
                <w:szCs w:val="24"/>
              </w:rPr>
            </w:pP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9-10</w:t>
            </w:r>
          </w:p>
        </w:tc>
        <w:tc>
          <w:tcPr>
            <w:tcW w:w="3690" w:type="dxa"/>
          </w:tcPr>
          <w:p w:rsidR="00663CE3" w:rsidRPr="0071599A" w:rsidRDefault="00663CE3" w:rsidP="00D73D8A">
            <w:pPr>
              <w:jc w:val="center"/>
              <w:rPr>
                <w:b/>
                <w:sz w:val="24"/>
                <w:szCs w:val="24"/>
              </w:rPr>
            </w:pPr>
            <w:r w:rsidRPr="0071599A">
              <w:rPr>
                <w:b/>
                <w:sz w:val="24"/>
                <w:szCs w:val="24"/>
              </w:rPr>
              <w:t>Exceeds Standard</w:t>
            </w:r>
          </w:p>
        </w:tc>
        <w:tc>
          <w:tcPr>
            <w:tcW w:w="1371" w:type="dxa"/>
          </w:tcPr>
          <w:p w:rsidR="00663CE3" w:rsidRPr="0071599A" w:rsidRDefault="00663CE3" w:rsidP="00D73D8A">
            <w:pPr>
              <w:jc w:val="center"/>
              <w:rPr>
                <w:b/>
                <w:sz w:val="24"/>
                <w:szCs w:val="24"/>
              </w:rPr>
            </w:pPr>
            <w:r w:rsidRPr="0071599A">
              <w:rPr>
                <w:b/>
                <w:sz w:val="24"/>
                <w:szCs w:val="24"/>
              </w:rPr>
              <w:t>4</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7-8</w:t>
            </w:r>
          </w:p>
        </w:tc>
        <w:tc>
          <w:tcPr>
            <w:tcW w:w="3690" w:type="dxa"/>
          </w:tcPr>
          <w:p w:rsidR="00663CE3" w:rsidRPr="0071599A" w:rsidRDefault="00663CE3" w:rsidP="00D73D8A">
            <w:pPr>
              <w:jc w:val="center"/>
              <w:rPr>
                <w:b/>
                <w:sz w:val="24"/>
                <w:szCs w:val="24"/>
              </w:rPr>
            </w:pPr>
            <w:r w:rsidRPr="0071599A">
              <w:rPr>
                <w:b/>
                <w:sz w:val="24"/>
                <w:szCs w:val="24"/>
              </w:rPr>
              <w:t>Proficient</w:t>
            </w:r>
          </w:p>
        </w:tc>
        <w:tc>
          <w:tcPr>
            <w:tcW w:w="1371" w:type="dxa"/>
          </w:tcPr>
          <w:p w:rsidR="00663CE3" w:rsidRPr="0071599A" w:rsidRDefault="00663CE3" w:rsidP="00D73D8A">
            <w:pPr>
              <w:jc w:val="center"/>
              <w:rPr>
                <w:b/>
                <w:sz w:val="24"/>
                <w:szCs w:val="24"/>
              </w:rPr>
            </w:pPr>
            <w:r w:rsidRPr="0071599A">
              <w:rPr>
                <w:b/>
                <w:sz w:val="24"/>
                <w:szCs w:val="24"/>
              </w:rPr>
              <w:t>3</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5-6</w:t>
            </w:r>
          </w:p>
        </w:tc>
        <w:tc>
          <w:tcPr>
            <w:tcW w:w="3690" w:type="dxa"/>
          </w:tcPr>
          <w:p w:rsidR="00663CE3" w:rsidRPr="0071599A" w:rsidRDefault="00663CE3" w:rsidP="00D73D8A">
            <w:pPr>
              <w:jc w:val="center"/>
              <w:rPr>
                <w:b/>
                <w:sz w:val="24"/>
                <w:szCs w:val="24"/>
              </w:rPr>
            </w:pPr>
            <w:r w:rsidRPr="0071599A">
              <w:rPr>
                <w:b/>
                <w:sz w:val="24"/>
                <w:szCs w:val="24"/>
              </w:rPr>
              <w:t xml:space="preserve">Almost Proficient </w:t>
            </w:r>
          </w:p>
        </w:tc>
        <w:tc>
          <w:tcPr>
            <w:tcW w:w="1371" w:type="dxa"/>
          </w:tcPr>
          <w:p w:rsidR="00663CE3" w:rsidRPr="0071599A" w:rsidRDefault="00663CE3" w:rsidP="00D73D8A">
            <w:pPr>
              <w:jc w:val="center"/>
              <w:rPr>
                <w:b/>
                <w:sz w:val="24"/>
                <w:szCs w:val="24"/>
              </w:rPr>
            </w:pPr>
            <w:r w:rsidRPr="0071599A">
              <w:rPr>
                <w:b/>
                <w:sz w:val="24"/>
                <w:szCs w:val="24"/>
              </w:rPr>
              <w:t>2</w:t>
            </w:r>
          </w:p>
        </w:tc>
      </w:tr>
      <w:tr w:rsidR="00663CE3" w:rsidRPr="0071599A" w:rsidTr="00663CE3">
        <w:tc>
          <w:tcPr>
            <w:tcW w:w="3798" w:type="dxa"/>
          </w:tcPr>
          <w:p w:rsidR="00663CE3" w:rsidRPr="0071599A" w:rsidRDefault="00663CE3" w:rsidP="00D73D8A">
            <w:pPr>
              <w:jc w:val="center"/>
              <w:rPr>
                <w:b/>
                <w:sz w:val="24"/>
                <w:szCs w:val="24"/>
              </w:rPr>
            </w:pPr>
            <w:r w:rsidRPr="0071599A">
              <w:rPr>
                <w:b/>
                <w:sz w:val="24"/>
                <w:szCs w:val="24"/>
              </w:rPr>
              <w:t>4 or less</w:t>
            </w:r>
          </w:p>
        </w:tc>
        <w:tc>
          <w:tcPr>
            <w:tcW w:w="3690" w:type="dxa"/>
          </w:tcPr>
          <w:p w:rsidR="00663CE3" w:rsidRPr="0071599A" w:rsidRDefault="00663CE3" w:rsidP="00D73D8A">
            <w:pPr>
              <w:jc w:val="center"/>
              <w:rPr>
                <w:b/>
                <w:sz w:val="24"/>
                <w:szCs w:val="24"/>
              </w:rPr>
            </w:pPr>
            <w:r w:rsidRPr="0071599A">
              <w:rPr>
                <w:b/>
                <w:sz w:val="24"/>
                <w:szCs w:val="24"/>
              </w:rPr>
              <w:t>Not Proficient</w:t>
            </w:r>
          </w:p>
        </w:tc>
        <w:tc>
          <w:tcPr>
            <w:tcW w:w="1371" w:type="dxa"/>
          </w:tcPr>
          <w:p w:rsidR="00663CE3" w:rsidRPr="0071599A" w:rsidRDefault="00663CE3" w:rsidP="00D73D8A">
            <w:pPr>
              <w:jc w:val="center"/>
              <w:rPr>
                <w:b/>
                <w:sz w:val="24"/>
                <w:szCs w:val="24"/>
              </w:rPr>
            </w:pPr>
            <w:r w:rsidRPr="0071599A">
              <w:rPr>
                <w:b/>
                <w:sz w:val="24"/>
                <w:szCs w:val="24"/>
              </w:rPr>
              <w:t>1</w:t>
            </w:r>
          </w:p>
        </w:tc>
      </w:tr>
    </w:tbl>
    <w:p w:rsidR="003C5E3E" w:rsidRPr="0071599A" w:rsidRDefault="00CE39A6" w:rsidP="0071599A">
      <w:pPr>
        <w:jc w:val="center"/>
        <w:rPr>
          <w:b/>
          <w:sz w:val="24"/>
          <w:szCs w:val="24"/>
        </w:rPr>
      </w:pPr>
      <w:r w:rsidRPr="0071599A">
        <w:rPr>
          <w:b/>
          <w:sz w:val="24"/>
          <w:szCs w:val="24"/>
        </w:rPr>
        <w:t>Multiplication facts 0, 1, 2, 5,</w:t>
      </w:r>
      <w:r w:rsidR="00D6064C" w:rsidRPr="0071599A">
        <w:rPr>
          <w:b/>
          <w:sz w:val="24"/>
          <w:szCs w:val="24"/>
        </w:rPr>
        <w:t xml:space="preserve"> and 10 should be introduced in the 3</w:t>
      </w:r>
      <w:r w:rsidR="00D6064C" w:rsidRPr="0071599A">
        <w:rPr>
          <w:b/>
          <w:sz w:val="24"/>
          <w:szCs w:val="24"/>
          <w:vertAlign w:val="superscript"/>
        </w:rPr>
        <w:t>rd</w:t>
      </w:r>
      <w:r w:rsidR="00D6064C" w:rsidRPr="0071599A">
        <w:rPr>
          <w:b/>
          <w:sz w:val="24"/>
          <w:szCs w:val="24"/>
        </w:rPr>
        <w:t xml:space="preserve"> nine weeks.</w:t>
      </w:r>
    </w:p>
    <w:p w:rsidR="008A29EC" w:rsidRPr="0071599A" w:rsidRDefault="008A29EC">
      <w:pPr>
        <w:rPr>
          <w:b/>
          <w:sz w:val="24"/>
          <w:szCs w:val="24"/>
        </w:rPr>
      </w:pPr>
      <w:proofErr w:type="gramStart"/>
      <w:r w:rsidRPr="0071599A">
        <w:rPr>
          <w:b/>
          <w:sz w:val="24"/>
          <w:szCs w:val="24"/>
        </w:rPr>
        <w:t>2.OA.2</w:t>
      </w:r>
      <w:proofErr w:type="gramEnd"/>
      <w:r w:rsidRPr="0071599A">
        <w:rPr>
          <w:b/>
          <w:sz w:val="24"/>
          <w:szCs w:val="24"/>
        </w:rPr>
        <w:t xml:space="preserve"> </w:t>
      </w:r>
      <w:r w:rsidRPr="0071599A">
        <w:rPr>
          <w:b/>
          <w:color w:val="202020"/>
          <w:sz w:val="24"/>
          <w:szCs w:val="25"/>
        </w:rPr>
        <w:t>Fluently add and subtract within 20 using mental strategies.</w:t>
      </w:r>
      <w:r w:rsidRPr="0071599A">
        <w:rPr>
          <w:b/>
          <w:color w:val="202020"/>
          <w:sz w:val="18"/>
          <w:szCs w:val="19"/>
          <w:vertAlign w:val="superscript"/>
        </w:rPr>
        <w:t xml:space="preserve"> </w:t>
      </w:r>
      <w:r w:rsidRPr="0071599A">
        <w:rPr>
          <w:b/>
          <w:color w:val="202020"/>
          <w:sz w:val="24"/>
          <w:szCs w:val="25"/>
        </w:rPr>
        <w:t xml:space="preserve"> By end of Grade 2, know from memory all sums of two one-digit numbers.</w:t>
      </w:r>
    </w:p>
    <w:p w:rsidR="0015018A" w:rsidRPr="0071599A" w:rsidRDefault="0015018A">
      <w:pPr>
        <w:rPr>
          <w:rFonts w:cs="Arial"/>
          <w:b/>
          <w:color w:val="202020"/>
          <w:sz w:val="24"/>
          <w:szCs w:val="25"/>
        </w:rPr>
      </w:pPr>
      <w:proofErr w:type="gramStart"/>
      <w:r w:rsidRPr="0071599A">
        <w:rPr>
          <w:b/>
          <w:sz w:val="24"/>
          <w:szCs w:val="24"/>
        </w:rPr>
        <w:t>2.NBT.5</w:t>
      </w:r>
      <w:proofErr w:type="gramEnd"/>
      <w:r w:rsidRPr="0071599A">
        <w:rPr>
          <w:b/>
          <w:sz w:val="24"/>
          <w:szCs w:val="24"/>
        </w:rPr>
        <w:t xml:space="preserve"> </w:t>
      </w:r>
      <w:r w:rsidRPr="0071599A">
        <w:rPr>
          <w:rFonts w:cs="Arial"/>
          <w:b/>
          <w:color w:val="202020"/>
          <w:sz w:val="24"/>
          <w:szCs w:val="25"/>
        </w:rPr>
        <w:t>Fluently add and subtract within 100 using strategies based on place value, properties of operations, and/or the relationship between addition and subtraction.</w:t>
      </w:r>
    </w:p>
    <w:p w:rsidR="00C2451E" w:rsidRPr="0071599A" w:rsidRDefault="00D811AE" w:rsidP="0071599A">
      <w:pPr>
        <w:tabs>
          <w:tab w:val="left" w:pos="3909"/>
        </w:tabs>
        <w:jc w:val="center"/>
        <w:rPr>
          <w:rFonts w:cs="Times New Roman"/>
          <w:b/>
        </w:rPr>
      </w:pPr>
      <w:r>
        <w:rPr>
          <w:rFonts w:cs="Arial"/>
          <w:b/>
          <w:color w:val="202020"/>
        </w:rPr>
        <w:t>Students should leave 2</w:t>
      </w:r>
      <w:r w:rsidRPr="00D811AE">
        <w:rPr>
          <w:rFonts w:cs="Arial"/>
          <w:b/>
          <w:color w:val="202020"/>
          <w:vertAlign w:val="superscript"/>
        </w:rPr>
        <w:t>nd</w:t>
      </w:r>
      <w:r>
        <w:rPr>
          <w:rFonts w:cs="Arial"/>
          <w:b/>
          <w:color w:val="202020"/>
        </w:rPr>
        <w:t xml:space="preserve"> </w:t>
      </w:r>
      <w:r w:rsidR="0022449F">
        <w:rPr>
          <w:rFonts w:cs="Arial"/>
          <w:b/>
          <w:color w:val="202020"/>
        </w:rPr>
        <w:t>grade having a strong understanding</w:t>
      </w:r>
      <w:r>
        <w:rPr>
          <w:rFonts w:cs="Arial"/>
          <w:b/>
          <w:color w:val="202020"/>
        </w:rPr>
        <w:t xml:space="preserve"> of </w:t>
      </w:r>
      <w:r w:rsidR="0022449F">
        <w:rPr>
          <w:rFonts w:cs="Arial"/>
          <w:b/>
          <w:color w:val="202020"/>
        </w:rPr>
        <w:t xml:space="preserve">the relationship between </w:t>
      </w:r>
      <w:bookmarkStart w:id="0" w:name="_GoBack"/>
      <w:bookmarkEnd w:id="0"/>
      <w:r>
        <w:rPr>
          <w:rFonts w:cs="Arial"/>
          <w:b/>
          <w:color w:val="202020"/>
        </w:rPr>
        <w:t>addition and subtraction.</w:t>
      </w:r>
      <w:r w:rsidR="000D0605" w:rsidRPr="0071599A">
        <w:rPr>
          <w:rFonts w:cs="Times New Roman"/>
          <w:b/>
        </w:rPr>
        <w:t xml:space="preserve"> </w:t>
      </w:r>
    </w:p>
    <w:sectPr w:rsidR="00C2451E" w:rsidRPr="00715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22"/>
    <w:rsid w:val="00075A16"/>
    <w:rsid w:val="000D0605"/>
    <w:rsid w:val="0015018A"/>
    <w:rsid w:val="0022449F"/>
    <w:rsid w:val="003C5E3E"/>
    <w:rsid w:val="004301CF"/>
    <w:rsid w:val="00551D23"/>
    <w:rsid w:val="005B1BBA"/>
    <w:rsid w:val="00663CE3"/>
    <w:rsid w:val="0071599A"/>
    <w:rsid w:val="007541FB"/>
    <w:rsid w:val="008258CC"/>
    <w:rsid w:val="0083025E"/>
    <w:rsid w:val="008A29EC"/>
    <w:rsid w:val="009174B5"/>
    <w:rsid w:val="00A921AD"/>
    <w:rsid w:val="00A92C66"/>
    <w:rsid w:val="00B00222"/>
    <w:rsid w:val="00BC50FD"/>
    <w:rsid w:val="00C0474E"/>
    <w:rsid w:val="00C215DC"/>
    <w:rsid w:val="00C2451E"/>
    <w:rsid w:val="00CE39A6"/>
    <w:rsid w:val="00CF7852"/>
    <w:rsid w:val="00D078D7"/>
    <w:rsid w:val="00D6064C"/>
    <w:rsid w:val="00D73D8A"/>
    <w:rsid w:val="00D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16A8-D0F2-4F16-8EE4-97209098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Biloxi Public School District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Shonk</cp:lastModifiedBy>
  <cp:revision>2</cp:revision>
  <dcterms:created xsi:type="dcterms:W3CDTF">2016-05-27T16:01:00Z</dcterms:created>
  <dcterms:modified xsi:type="dcterms:W3CDTF">2016-05-27T16:01:00Z</dcterms:modified>
</cp:coreProperties>
</file>