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8A" w:rsidRDefault="00BA13B3" w:rsidP="000D3C76">
      <w:pPr>
        <w:jc w:val="center"/>
        <w:rPr>
          <w:b/>
          <w:color w:val="auto"/>
          <w:sz w:val="32"/>
          <w:szCs w:val="32"/>
        </w:rPr>
      </w:pPr>
      <w:bookmarkStart w:id="0" w:name="_GoBack"/>
      <w:bookmarkEnd w:id="0"/>
      <w:r w:rsidRPr="00BA13B3">
        <w:rPr>
          <w:b/>
          <w:color w:val="auto"/>
          <w:sz w:val="32"/>
          <w:szCs w:val="32"/>
        </w:rPr>
        <w:t>6</w:t>
      </w:r>
      <w:r w:rsidRPr="00BA13B3">
        <w:rPr>
          <w:b/>
          <w:color w:val="auto"/>
          <w:sz w:val="32"/>
          <w:szCs w:val="32"/>
          <w:vertAlign w:val="superscript"/>
        </w:rPr>
        <w:t xml:space="preserve">th </w:t>
      </w:r>
      <w:r w:rsidR="00C61D9A">
        <w:rPr>
          <w:b/>
          <w:color w:val="auto"/>
          <w:sz w:val="32"/>
          <w:szCs w:val="32"/>
        </w:rPr>
        <w:t>Grade</w:t>
      </w:r>
      <w:r w:rsidR="009B5F8A">
        <w:rPr>
          <w:b/>
          <w:color w:val="auto"/>
          <w:sz w:val="32"/>
          <w:szCs w:val="32"/>
        </w:rPr>
        <w:t xml:space="preserve"> </w:t>
      </w:r>
      <w:r w:rsidRPr="00BA13B3">
        <w:rPr>
          <w:b/>
          <w:color w:val="auto"/>
          <w:sz w:val="32"/>
          <w:szCs w:val="32"/>
        </w:rPr>
        <w:t>Mathematic</w:t>
      </w:r>
      <w:r w:rsidR="009B5F8A">
        <w:rPr>
          <w:b/>
          <w:color w:val="auto"/>
          <w:sz w:val="32"/>
          <w:szCs w:val="32"/>
        </w:rPr>
        <w:t>s</w:t>
      </w:r>
      <w:r w:rsidRPr="00BA13B3">
        <w:rPr>
          <w:b/>
          <w:color w:val="auto"/>
          <w:sz w:val="32"/>
          <w:szCs w:val="32"/>
        </w:rPr>
        <w:t xml:space="preserve"> </w:t>
      </w:r>
    </w:p>
    <w:p w:rsidR="00151317" w:rsidRDefault="00EC16E3" w:rsidP="000D3C76">
      <w:pPr>
        <w:jc w:val="center"/>
        <w:rPr>
          <w:b/>
          <w:color w:val="auto"/>
          <w:sz w:val="32"/>
          <w:szCs w:val="32"/>
        </w:rPr>
      </w:pPr>
      <w:r>
        <w:rPr>
          <w:b/>
          <w:color w:val="auto"/>
          <w:sz w:val="32"/>
          <w:szCs w:val="32"/>
        </w:rPr>
        <w:t xml:space="preserve">2019 </w:t>
      </w:r>
      <w:r w:rsidR="007653AA">
        <w:rPr>
          <w:b/>
          <w:color w:val="auto"/>
          <w:sz w:val="32"/>
          <w:szCs w:val="32"/>
        </w:rPr>
        <w:t>-</w:t>
      </w:r>
      <w:r>
        <w:rPr>
          <w:b/>
          <w:color w:val="auto"/>
          <w:sz w:val="32"/>
          <w:szCs w:val="32"/>
        </w:rPr>
        <w:t xml:space="preserve"> 2020</w:t>
      </w:r>
      <w:r w:rsidR="00AC4D9E" w:rsidRPr="00BA13B3">
        <w:rPr>
          <w:b/>
          <w:color w:val="auto"/>
          <w:sz w:val="32"/>
          <w:szCs w:val="32"/>
        </w:rPr>
        <w:t xml:space="preserve"> </w:t>
      </w:r>
      <w:r w:rsidR="00151317" w:rsidRPr="00BA13B3">
        <w:rPr>
          <w:b/>
          <w:color w:val="auto"/>
          <w:sz w:val="32"/>
          <w:szCs w:val="32"/>
        </w:rPr>
        <w:t xml:space="preserve">Course Syllabus </w:t>
      </w:r>
      <w:r w:rsidR="00BA13B3" w:rsidRPr="00BA13B3">
        <w:rPr>
          <w:b/>
          <w:color w:val="auto"/>
          <w:sz w:val="32"/>
          <w:szCs w:val="32"/>
        </w:rPr>
        <w:t>~</w:t>
      </w:r>
      <w:r w:rsidR="00BD74EB" w:rsidRPr="00BA13B3">
        <w:rPr>
          <w:b/>
          <w:color w:val="auto"/>
          <w:sz w:val="32"/>
          <w:szCs w:val="32"/>
        </w:rPr>
        <w:t xml:space="preserve"> Term</w:t>
      </w:r>
      <w:r w:rsidR="00A818BA" w:rsidRPr="00BA13B3">
        <w:rPr>
          <w:b/>
          <w:color w:val="auto"/>
          <w:sz w:val="32"/>
          <w:szCs w:val="32"/>
        </w:rPr>
        <w:t xml:space="preserve"> </w:t>
      </w:r>
      <w:r w:rsidR="00854712" w:rsidRPr="00BA13B3">
        <w:rPr>
          <w:b/>
          <w:color w:val="auto"/>
          <w:sz w:val="32"/>
          <w:szCs w:val="32"/>
        </w:rPr>
        <w:t>1</w:t>
      </w:r>
    </w:p>
    <w:p w:rsidR="00C1775F" w:rsidRDefault="00C1775F" w:rsidP="00C1775F">
      <w:pPr>
        <w:rPr>
          <w:color w:val="auto"/>
        </w:rPr>
      </w:pPr>
    </w:p>
    <w:p w:rsidR="00AA76EC" w:rsidRPr="002F03A7" w:rsidRDefault="00C1775F" w:rsidP="000D3C76">
      <w:pPr>
        <w:rPr>
          <w:color w:val="auto"/>
          <w:szCs w:val="22"/>
        </w:rPr>
      </w:pPr>
      <w:r w:rsidRPr="002F03A7">
        <w:rPr>
          <w:b/>
          <w:color w:val="auto"/>
          <w:szCs w:val="22"/>
        </w:rPr>
        <w:t>Teacher</w:t>
      </w:r>
      <w:r w:rsidR="00C61D9A" w:rsidRPr="002F03A7">
        <w:rPr>
          <w:b/>
          <w:color w:val="auto"/>
          <w:szCs w:val="22"/>
        </w:rPr>
        <w:t xml:space="preserve">s: </w:t>
      </w:r>
      <w:r w:rsidR="00C61D9A" w:rsidRPr="002F03A7">
        <w:rPr>
          <w:b/>
          <w:color w:val="auto"/>
          <w:szCs w:val="22"/>
        </w:rPr>
        <w:tab/>
      </w:r>
      <w:r w:rsidR="007A2C53" w:rsidRPr="002F03A7">
        <w:rPr>
          <w:b/>
          <w:color w:val="auto"/>
          <w:szCs w:val="22"/>
        </w:rPr>
        <w:t xml:space="preserve">Amanda </w:t>
      </w:r>
      <w:proofErr w:type="spellStart"/>
      <w:r w:rsidR="007A2C53" w:rsidRPr="002F03A7">
        <w:rPr>
          <w:b/>
          <w:color w:val="auto"/>
          <w:szCs w:val="22"/>
        </w:rPr>
        <w:t>Conine</w:t>
      </w:r>
      <w:proofErr w:type="spellEnd"/>
      <w:r w:rsidR="0035597D" w:rsidRPr="002F03A7">
        <w:rPr>
          <w:b/>
          <w:color w:val="auto"/>
          <w:szCs w:val="22"/>
        </w:rPr>
        <w:tab/>
      </w:r>
      <w:r w:rsidR="0035597D" w:rsidRPr="002F03A7">
        <w:rPr>
          <w:b/>
          <w:color w:val="auto"/>
          <w:szCs w:val="22"/>
        </w:rPr>
        <w:tab/>
      </w:r>
      <w:r w:rsidR="003950DF" w:rsidRPr="002F03A7">
        <w:rPr>
          <w:color w:val="auto"/>
          <w:sz w:val="18"/>
        </w:rPr>
        <w:tab/>
      </w:r>
      <w:r w:rsidRPr="002F03A7">
        <w:rPr>
          <w:b/>
          <w:color w:val="auto"/>
          <w:szCs w:val="22"/>
        </w:rPr>
        <w:t>E-mai</w:t>
      </w:r>
      <w:r w:rsidR="00721B47" w:rsidRPr="002F03A7">
        <w:rPr>
          <w:b/>
          <w:color w:val="auto"/>
          <w:szCs w:val="22"/>
        </w:rPr>
        <w:t>l</w:t>
      </w:r>
      <w:r w:rsidR="00A818BA" w:rsidRPr="002F03A7">
        <w:rPr>
          <w:b/>
          <w:color w:val="auto"/>
          <w:szCs w:val="22"/>
        </w:rPr>
        <w:t>:</w:t>
      </w:r>
      <w:r w:rsidR="007A2C53">
        <w:rPr>
          <w:b/>
          <w:color w:val="auto"/>
          <w:szCs w:val="22"/>
        </w:rPr>
        <w:t xml:space="preserve">  </w:t>
      </w:r>
      <w:hyperlink r:id="rId7" w:history="1">
        <w:r w:rsidR="007A2C53" w:rsidRPr="007A2C53">
          <w:rPr>
            <w:rStyle w:val="Hyperlink"/>
            <w:szCs w:val="22"/>
            <w:u w:val="none"/>
          </w:rPr>
          <w:t>amanda.conine@biloxischools.net</w:t>
        </w:r>
      </w:hyperlink>
    </w:p>
    <w:p w:rsidR="004B20F5" w:rsidRDefault="007A2C53" w:rsidP="00AA76EC">
      <w:pPr>
        <w:ind w:left="720" w:firstLine="720"/>
        <w:rPr>
          <w:rStyle w:val="Hyperlink"/>
          <w:szCs w:val="22"/>
          <w:u w:val="none"/>
        </w:rPr>
      </w:pPr>
      <w:r w:rsidRPr="002F03A7">
        <w:rPr>
          <w:b/>
          <w:color w:val="auto"/>
          <w:szCs w:val="22"/>
        </w:rPr>
        <w:t xml:space="preserve">Barbara </w:t>
      </w:r>
      <w:proofErr w:type="spellStart"/>
      <w:r w:rsidRPr="002F03A7">
        <w:rPr>
          <w:b/>
          <w:color w:val="auto"/>
          <w:szCs w:val="22"/>
        </w:rPr>
        <w:t>Hosey</w:t>
      </w:r>
      <w:proofErr w:type="spellEnd"/>
      <w:r w:rsidR="004B20F5" w:rsidRPr="002F03A7">
        <w:rPr>
          <w:b/>
          <w:color w:val="auto"/>
          <w:szCs w:val="22"/>
        </w:rPr>
        <w:tab/>
      </w:r>
      <w:r w:rsidR="004B20F5" w:rsidRPr="002F03A7">
        <w:rPr>
          <w:b/>
          <w:color w:val="auto"/>
          <w:szCs w:val="22"/>
        </w:rPr>
        <w:tab/>
      </w:r>
      <w:r w:rsidR="004B20F5" w:rsidRPr="002F03A7">
        <w:rPr>
          <w:b/>
          <w:color w:val="auto"/>
          <w:szCs w:val="22"/>
        </w:rPr>
        <w:tab/>
      </w:r>
      <w:r w:rsidR="004B20F5" w:rsidRPr="002F03A7">
        <w:rPr>
          <w:b/>
          <w:color w:val="auto"/>
          <w:szCs w:val="22"/>
        </w:rPr>
        <w:tab/>
      </w:r>
      <w:r w:rsidR="001424D2" w:rsidRPr="002F03A7">
        <w:rPr>
          <w:b/>
          <w:color w:val="auto"/>
          <w:szCs w:val="22"/>
        </w:rPr>
        <w:t xml:space="preserve">  </w:t>
      </w:r>
      <w:r>
        <w:rPr>
          <w:b/>
          <w:color w:val="auto"/>
          <w:szCs w:val="22"/>
        </w:rPr>
        <w:t xml:space="preserve">            </w:t>
      </w:r>
      <w:hyperlink r:id="rId8" w:history="1">
        <w:r w:rsidRPr="002F03A7">
          <w:rPr>
            <w:rStyle w:val="Hyperlink"/>
            <w:szCs w:val="22"/>
            <w:u w:val="none"/>
          </w:rPr>
          <w:t>barbara.hosey@biloxischools.net</w:t>
        </w:r>
      </w:hyperlink>
    </w:p>
    <w:p w:rsidR="00E308A6" w:rsidRPr="002F03A7" w:rsidRDefault="00E308A6" w:rsidP="00E308A6">
      <w:pPr>
        <w:ind w:left="720" w:firstLine="720"/>
        <w:rPr>
          <w:b/>
          <w:color w:val="auto"/>
          <w:szCs w:val="22"/>
        </w:rPr>
      </w:pPr>
      <w:r>
        <w:rPr>
          <w:b/>
          <w:color w:val="000000" w:themeColor="text1"/>
          <w:szCs w:val="22"/>
        </w:rPr>
        <w:t>Christine Montgomery</w:t>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t xml:space="preserve"> </w:t>
      </w:r>
      <w:hyperlink r:id="rId9" w:history="1">
        <w:r w:rsidRPr="00202CF6">
          <w:rPr>
            <w:rStyle w:val="Hyperlink"/>
            <w:szCs w:val="22"/>
            <w:u w:val="none"/>
          </w:rPr>
          <w:t>christine.montgomery@biloxischools.net</w:t>
        </w:r>
      </w:hyperlink>
    </w:p>
    <w:p w:rsidR="00C61D9A" w:rsidRPr="007A2C53" w:rsidRDefault="00202CF6" w:rsidP="007A2C53">
      <w:pPr>
        <w:ind w:left="720" w:firstLine="720"/>
        <w:rPr>
          <w:b/>
          <w:color w:val="auto"/>
          <w:szCs w:val="22"/>
        </w:rPr>
      </w:pPr>
      <w:r>
        <w:rPr>
          <w:b/>
          <w:color w:val="auto"/>
          <w:szCs w:val="22"/>
        </w:rPr>
        <w:t>Candace Slade</w:t>
      </w:r>
      <w:r w:rsidR="00FF14DB" w:rsidRPr="002F03A7">
        <w:rPr>
          <w:b/>
          <w:color w:val="auto"/>
          <w:szCs w:val="22"/>
        </w:rPr>
        <w:tab/>
      </w:r>
      <w:r w:rsidR="007A2C53">
        <w:rPr>
          <w:b/>
          <w:color w:val="auto"/>
          <w:szCs w:val="22"/>
        </w:rPr>
        <w:tab/>
      </w:r>
      <w:r w:rsidR="007A2C53">
        <w:rPr>
          <w:b/>
          <w:color w:val="auto"/>
          <w:szCs w:val="22"/>
        </w:rPr>
        <w:tab/>
      </w:r>
      <w:r w:rsidR="007A2C53">
        <w:rPr>
          <w:b/>
          <w:color w:val="auto"/>
          <w:szCs w:val="22"/>
        </w:rPr>
        <w:tab/>
      </w:r>
      <w:r w:rsidR="007A2C53">
        <w:rPr>
          <w:b/>
          <w:color w:val="auto"/>
          <w:szCs w:val="22"/>
        </w:rPr>
        <w:tab/>
        <w:t xml:space="preserve"> </w:t>
      </w:r>
      <w:hyperlink r:id="rId10" w:history="1">
        <w:r w:rsidRPr="00202CF6">
          <w:rPr>
            <w:rStyle w:val="Hyperlink"/>
            <w:szCs w:val="22"/>
            <w:u w:val="none"/>
          </w:rPr>
          <w:t>candace.slade@biloxischools.net</w:t>
        </w:r>
      </w:hyperlink>
      <w:r w:rsidR="007A2C53">
        <w:rPr>
          <w:szCs w:val="22"/>
        </w:rPr>
        <w:br/>
        <w:t xml:space="preserve">             </w:t>
      </w:r>
      <w:r w:rsidR="00FF14DB" w:rsidRPr="002F03A7">
        <w:rPr>
          <w:rFonts w:cs="Arial"/>
          <w:b/>
          <w:color w:val="000000"/>
          <w:szCs w:val="22"/>
          <w:shd w:val="clear" w:color="auto" w:fill="FFFFFF"/>
        </w:rPr>
        <w:t xml:space="preserve">Katie </w:t>
      </w:r>
      <w:proofErr w:type="spellStart"/>
      <w:r w:rsidR="00FF14DB" w:rsidRPr="002F03A7">
        <w:rPr>
          <w:rFonts w:cs="Arial"/>
          <w:b/>
          <w:color w:val="000000"/>
          <w:szCs w:val="22"/>
          <w:shd w:val="clear" w:color="auto" w:fill="FFFFFF"/>
        </w:rPr>
        <w:t>Rockholt</w:t>
      </w:r>
      <w:proofErr w:type="spellEnd"/>
      <w:r w:rsidR="00FF14DB" w:rsidRPr="002F03A7">
        <w:rPr>
          <w:rFonts w:cs="Arial"/>
          <w:color w:val="000000"/>
          <w:sz w:val="18"/>
          <w:szCs w:val="19"/>
          <w:shd w:val="clear" w:color="auto" w:fill="FFFFFF"/>
        </w:rPr>
        <w:t xml:space="preserve"> </w:t>
      </w:r>
      <w:r w:rsidR="00FF14DB" w:rsidRPr="002F03A7">
        <w:rPr>
          <w:rFonts w:cs="Arial"/>
          <w:color w:val="000000"/>
          <w:sz w:val="18"/>
          <w:szCs w:val="19"/>
          <w:shd w:val="clear" w:color="auto" w:fill="FFFFFF"/>
        </w:rPr>
        <w:tab/>
      </w:r>
      <w:r w:rsidR="00FF14DB" w:rsidRPr="002F03A7">
        <w:rPr>
          <w:rFonts w:cs="Arial"/>
          <w:color w:val="000000"/>
          <w:sz w:val="18"/>
          <w:szCs w:val="19"/>
          <w:shd w:val="clear" w:color="auto" w:fill="FFFFFF"/>
        </w:rPr>
        <w:tab/>
      </w:r>
      <w:r w:rsidR="00FF14DB" w:rsidRPr="002F03A7">
        <w:rPr>
          <w:rFonts w:cs="Arial"/>
          <w:color w:val="000000"/>
          <w:sz w:val="18"/>
          <w:szCs w:val="19"/>
          <w:shd w:val="clear" w:color="auto" w:fill="FFFFFF"/>
        </w:rPr>
        <w:tab/>
      </w:r>
      <w:r w:rsidR="00FF14DB" w:rsidRPr="002F03A7">
        <w:rPr>
          <w:rFonts w:cs="Arial"/>
          <w:color w:val="000000"/>
          <w:sz w:val="18"/>
          <w:szCs w:val="19"/>
          <w:shd w:val="clear" w:color="auto" w:fill="FFFFFF"/>
        </w:rPr>
        <w:tab/>
      </w:r>
      <w:r w:rsidR="001424D2" w:rsidRPr="002F03A7">
        <w:rPr>
          <w:rFonts w:cs="Arial"/>
          <w:color w:val="000000"/>
          <w:sz w:val="18"/>
          <w:szCs w:val="19"/>
          <w:shd w:val="clear" w:color="auto" w:fill="FFFFFF"/>
        </w:rPr>
        <w:t xml:space="preserve"> </w:t>
      </w:r>
      <w:hyperlink r:id="rId11" w:history="1">
        <w:r w:rsidR="007A2C53" w:rsidRPr="007A2C53">
          <w:rPr>
            <w:rStyle w:val="Hyperlink"/>
            <w:rFonts w:cs="Arial"/>
            <w:szCs w:val="22"/>
            <w:u w:val="none"/>
            <w:shd w:val="clear" w:color="auto" w:fill="FFFFFF"/>
          </w:rPr>
          <w:t>katie.rockholt@biloxischools.net</w:t>
        </w:r>
      </w:hyperlink>
      <w:r w:rsidR="00FF14DB" w:rsidRPr="002F03A7">
        <w:rPr>
          <w:rFonts w:cs="Arial"/>
          <w:color w:val="000000"/>
          <w:szCs w:val="22"/>
          <w:shd w:val="clear" w:color="auto" w:fill="FFFFFF"/>
        </w:rPr>
        <w:t xml:space="preserve"> </w:t>
      </w:r>
      <w:r w:rsidR="00C61D9A" w:rsidRPr="002F03A7">
        <w:rPr>
          <w:color w:val="auto"/>
          <w:szCs w:val="22"/>
        </w:rPr>
        <w:tab/>
      </w:r>
      <w:r w:rsidR="00C61D9A" w:rsidRPr="002F03A7">
        <w:rPr>
          <w:color w:val="auto"/>
          <w:szCs w:val="22"/>
        </w:rPr>
        <w:tab/>
      </w:r>
      <w:r w:rsidR="007A2C53">
        <w:rPr>
          <w:b/>
          <w:color w:val="auto"/>
          <w:szCs w:val="22"/>
        </w:rPr>
        <w:t xml:space="preserve">Dorothy </w:t>
      </w:r>
      <w:r w:rsidR="0035597D" w:rsidRPr="002F03A7">
        <w:rPr>
          <w:b/>
          <w:color w:val="auto"/>
          <w:szCs w:val="22"/>
        </w:rPr>
        <w:t>Wells</w:t>
      </w:r>
      <w:r w:rsidR="00C61D9A" w:rsidRPr="002F03A7">
        <w:rPr>
          <w:b/>
          <w:color w:val="auto"/>
          <w:szCs w:val="22"/>
        </w:rPr>
        <w:tab/>
      </w:r>
      <w:r w:rsidR="00C61D9A" w:rsidRPr="002F03A7">
        <w:rPr>
          <w:color w:val="auto"/>
          <w:szCs w:val="22"/>
        </w:rPr>
        <w:tab/>
      </w:r>
      <w:r w:rsidR="0035597D" w:rsidRPr="002F03A7">
        <w:rPr>
          <w:color w:val="auto"/>
          <w:szCs w:val="22"/>
        </w:rPr>
        <w:tab/>
      </w:r>
      <w:r w:rsidR="001424D2" w:rsidRPr="002F03A7">
        <w:rPr>
          <w:color w:val="auto"/>
          <w:szCs w:val="22"/>
        </w:rPr>
        <w:t xml:space="preserve">   </w:t>
      </w:r>
      <w:r w:rsidR="002F03A7">
        <w:rPr>
          <w:color w:val="auto"/>
          <w:szCs w:val="22"/>
        </w:rPr>
        <w:t xml:space="preserve">      </w:t>
      </w:r>
      <w:r w:rsidR="007A2C53">
        <w:rPr>
          <w:color w:val="auto"/>
          <w:szCs w:val="22"/>
        </w:rPr>
        <w:t xml:space="preserve">             </w:t>
      </w:r>
      <w:r w:rsidR="002F03A7">
        <w:rPr>
          <w:color w:val="auto"/>
          <w:szCs w:val="22"/>
        </w:rPr>
        <w:t xml:space="preserve">    </w:t>
      </w:r>
      <w:r w:rsidR="007A2C53">
        <w:rPr>
          <w:color w:val="auto"/>
          <w:szCs w:val="22"/>
        </w:rPr>
        <w:t xml:space="preserve"> </w:t>
      </w:r>
      <w:hyperlink r:id="rId12" w:history="1">
        <w:r w:rsidR="0035597D" w:rsidRPr="002F03A7">
          <w:rPr>
            <w:rStyle w:val="Hyperlink"/>
            <w:szCs w:val="22"/>
            <w:u w:val="none"/>
          </w:rPr>
          <w:t>dorothy.wells@biloxischools.net</w:t>
        </w:r>
      </w:hyperlink>
      <w:r w:rsidR="0035597D" w:rsidRPr="002F03A7">
        <w:rPr>
          <w:color w:val="auto"/>
          <w:szCs w:val="22"/>
        </w:rPr>
        <w:t xml:space="preserve"> </w:t>
      </w:r>
    </w:p>
    <w:p w:rsidR="00C03EED" w:rsidRPr="007A2C53" w:rsidRDefault="00C61D9A" w:rsidP="00151317">
      <w:pPr>
        <w:rPr>
          <w:color w:val="auto"/>
          <w:sz w:val="22"/>
          <w:szCs w:val="22"/>
        </w:rPr>
      </w:pPr>
      <w:r w:rsidRPr="002F03A7">
        <w:rPr>
          <w:color w:val="auto"/>
          <w:szCs w:val="22"/>
        </w:rPr>
        <w:tab/>
      </w:r>
      <w:r w:rsidRPr="002F03A7">
        <w:rPr>
          <w:color w:val="auto"/>
          <w:szCs w:val="22"/>
        </w:rPr>
        <w:tab/>
      </w:r>
      <w:r w:rsidRPr="002F03A7">
        <w:rPr>
          <w:b/>
          <w:color w:val="auto"/>
          <w:szCs w:val="22"/>
        </w:rPr>
        <w:t>Deborah Wilson</w:t>
      </w:r>
      <w:r w:rsidR="001424D2" w:rsidRPr="002F03A7">
        <w:rPr>
          <w:b/>
          <w:color w:val="auto"/>
          <w:szCs w:val="22"/>
        </w:rPr>
        <w:tab/>
      </w:r>
      <w:r w:rsidR="001424D2" w:rsidRPr="002F03A7">
        <w:rPr>
          <w:b/>
          <w:color w:val="auto"/>
          <w:szCs w:val="22"/>
        </w:rPr>
        <w:tab/>
      </w:r>
      <w:r w:rsidR="001424D2" w:rsidRPr="002F03A7">
        <w:rPr>
          <w:b/>
          <w:color w:val="auto"/>
          <w:szCs w:val="22"/>
        </w:rPr>
        <w:tab/>
      </w:r>
      <w:r w:rsidR="001424D2" w:rsidRPr="002F03A7">
        <w:rPr>
          <w:b/>
          <w:color w:val="auto"/>
          <w:szCs w:val="22"/>
        </w:rPr>
        <w:tab/>
        <w:t xml:space="preserve"> </w:t>
      </w:r>
      <w:hyperlink r:id="rId13" w:history="1">
        <w:r w:rsidR="001424D2" w:rsidRPr="002F03A7">
          <w:rPr>
            <w:rStyle w:val="Hyperlink"/>
            <w:szCs w:val="22"/>
            <w:u w:val="none"/>
          </w:rPr>
          <w:t>deborah.wilson@biloxischools.net</w:t>
        </w:r>
      </w:hyperlink>
      <w:r w:rsidR="001424D2" w:rsidRPr="002F03A7">
        <w:rPr>
          <w:b/>
          <w:color w:val="auto"/>
          <w:szCs w:val="22"/>
        </w:rPr>
        <w:br/>
      </w:r>
      <w:r w:rsidR="001424D2" w:rsidRPr="002F03A7">
        <w:rPr>
          <w:b/>
          <w:color w:val="auto"/>
          <w:szCs w:val="22"/>
        </w:rPr>
        <w:tab/>
      </w:r>
      <w:r w:rsidR="001424D2" w:rsidRPr="002F03A7">
        <w:rPr>
          <w:b/>
          <w:color w:val="auto"/>
          <w:szCs w:val="22"/>
        </w:rPr>
        <w:tab/>
      </w:r>
      <w:r w:rsidR="001424D2" w:rsidRPr="002F03A7">
        <w:rPr>
          <w:b/>
          <w:color w:val="auto"/>
          <w:sz w:val="22"/>
          <w:szCs w:val="22"/>
        </w:rPr>
        <w:tab/>
      </w:r>
      <w:r w:rsidR="001424D2" w:rsidRPr="002F03A7">
        <w:rPr>
          <w:b/>
          <w:color w:val="auto"/>
          <w:sz w:val="22"/>
          <w:szCs w:val="22"/>
        </w:rPr>
        <w:tab/>
      </w:r>
      <w:r w:rsidR="001424D2" w:rsidRPr="002F03A7">
        <w:rPr>
          <w:color w:val="auto"/>
        </w:rPr>
        <w:t xml:space="preserve">     </w:t>
      </w:r>
      <w:r w:rsidR="001424D2" w:rsidRPr="002F03A7">
        <w:rPr>
          <w:b/>
          <w:color w:val="auto"/>
          <w:sz w:val="22"/>
          <w:szCs w:val="22"/>
        </w:rPr>
        <w:tab/>
      </w:r>
      <w:r w:rsidR="001424D2" w:rsidRPr="002F03A7">
        <w:rPr>
          <w:b/>
          <w:color w:val="auto"/>
          <w:sz w:val="22"/>
          <w:szCs w:val="22"/>
        </w:rPr>
        <w:tab/>
      </w:r>
      <w:r w:rsidR="001424D2" w:rsidRPr="002F03A7">
        <w:rPr>
          <w:color w:val="auto"/>
          <w:sz w:val="22"/>
          <w:szCs w:val="22"/>
        </w:rPr>
        <w:t xml:space="preserve"> </w:t>
      </w:r>
    </w:p>
    <w:p w:rsidR="00982214" w:rsidRPr="00871052" w:rsidRDefault="00982214" w:rsidP="00151317">
      <w:pPr>
        <w:rPr>
          <w:color w:val="auto"/>
          <w:sz w:val="18"/>
          <w:szCs w:val="22"/>
        </w:rPr>
      </w:pPr>
      <w:r w:rsidRPr="00871052">
        <w:rPr>
          <w:b/>
          <w:color w:val="auto"/>
          <w:sz w:val="18"/>
          <w:szCs w:val="22"/>
        </w:rPr>
        <w:t>Objectives:</w:t>
      </w:r>
      <w:r w:rsidR="00721B47" w:rsidRPr="00871052">
        <w:rPr>
          <w:b/>
          <w:color w:val="auto"/>
          <w:sz w:val="18"/>
          <w:szCs w:val="22"/>
        </w:rPr>
        <w:t xml:space="preserve"> </w:t>
      </w:r>
      <w:r w:rsidR="006E7C97">
        <w:rPr>
          <w:color w:val="auto"/>
          <w:sz w:val="18"/>
          <w:szCs w:val="22"/>
        </w:rPr>
        <w:t>These are the College and Career Readiness Standards students are expected to master.</w:t>
      </w:r>
    </w:p>
    <w:p w:rsidR="007B4411" w:rsidRPr="00871052" w:rsidRDefault="007B4411" w:rsidP="007B4411">
      <w:pPr>
        <w:pStyle w:val="Default"/>
        <w:rPr>
          <w:color w:val="auto"/>
          <w:sz w:val="18"/>
          <w:szCs w:val="20"/>
        </w:rPr>
      </w:pPr>
    </w:p>
    <w:p w:rsidR="007B4411" w:rsidRPr="00871052" w:rsidRDefault="007B4411" w:rsidP="007B4411">
      <w:pPr>
        <w:pStyle w:val="Default"/>
        <w:rPr>
          <w:color w:val="auto"/>
          <w:sz w:val="18"/>
          <w:szCs w:val="20"/>
        </w:rPr>
      </w:pPr>
      <w:r w:rsidRPr="00871052">
        <w:rPr>
          <w:color w:val="auto"/>
          <w:sz w:val="18"/>
          <w:szCs w:val="20"/>
        </w:rPr>
        <w:t>6.SP.1 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rsidR="007B4411" w:rsidRPr="00871052" w:rsidRDefault="007B4411" w:rsidP="007B4411">
      <w:pPr>
        <w:pStyle w:val="Default"/>
        <w:rPr>
          <w:color w:val="auto"/>
          <w:sz w:val="18"/>
          <w:szCs w:val="20"/>
        </w:rPr>
      </w:pPr>
    </w:p>
    <w:p w:rsidR="007B4411" w:rsidRPr="00871052" w:rsidRDefault="007B4411" w:rsidP="007B4411">
      <w:pPr>
        <w:pStyle w:val="Default"/>
        <w:rPr>
          <w:color w:val="auto"/>
          <w:sz w:val="18"/>
          <w:szCs w:val="20"/>
        </w:rPr>
      </w:pPr>
      <w:r w:rsidRPr="00871052">
        <w:rPr>
          <w:color w:val="auto"/>
          <w:sz w:val="18"/>
          <w:szCs w:val="20"/>
        </w:rPr>
        <w:t>6.SP.2 Understand that a set of data collected to answer a statistical question has a distribution which can be described by its center, spread, and overall shape.</w:t>
      </w:r>
    </w:p>
    <w:p w:rsidR="007B4411" w:rsidRPr="00871052" w:rsidRDefault="007B4411" w:rsidP="007B4411">
      <w:pPr>
        <w:pStyle w:val="Default"/>
        <w:rPr>
          <w:color w:val="auto"/>
          <w:sz w:val="18"/>
          <w:szCs w:val="20"/>
        </w:rPr>
      </w:pPr>
    </w:p>
    <w:p w:rsidR="007B4411" w:rsidRPr="00871052" w:rsidRDefault="007B4411" w:rsidP="007B4411">
      <w:pPr>
        <w:pStyle w:val="Default"/>
        <w:rPr>
          <w:color w:val="auto"/>
          <w:sz w:val="18"/>
          <w:szCs w:val="20"/>
        </w:rPr>
      </w:pPr>
      <w:r w:rsidRPr="00871052">
        <w:rPr>
          <w:color w:val="auto"/>
          <w:sz w:val="18"/>
          <w:szCs w:val="20"/>
        </w:rPr>
        <w:t>6.SP.3 Recognize that a measure of center for a numerical data set summarizes all of its values with a single number, while a measure of variation describes how its values vary with a single number.</w:t>
      </w:r>
    </w:p>
    <w:p w:rsidR="007B4411" w:rsidRPr="00871052" w:rsidRDefault="007B4411" w:rsidP="007B4411">
      <w:pPr>
        <w:pStyle w:val="Default"/>
        <w:rPr>
          <w:color w:val="auto"/>
          <w:sz w:val="18"/>
          <w:szCs w:val="20"/>
        </w:rPr>
      </w:pPr>
    </w:p>
    <w:p w:rsidR="007B4411" w:rsidRPr="00871052" w:rsidRDefault="007B4411" w:rsidP="007B4411">
      <w:pPr>
        <w:pStyle w:val="Default"/>
        <w:rPr>
          <w:color w:val="auto"/>
          <w:sz w:val="18"/>
          <w:szCs w:val="20"/>
        </w:rPr>
      </w:pPr>
      <w:r w:rsidRPr="00871052">
        <w:rPr>
          <w:color w:val="auto"/>
          <w:sz w:val="18"/>
          <w:szCs w:val="20"/>
        </w:rPr>
        <w:t>6.SP.4 Display numerical data in plots on a number line, including dot plots, histograms, and box plots.</w:t>
      </w:r>
    </w:p>
    <w:p w:rsidR="007B4411" w:rsidRPr="00871052" w:rsidRDefault="007B4411" w:rsidP="007B4411">
      <w:pPr>
        <w:pStyle w:val="Default"/>
        <w:rPr>
          <w:color w:val="auto"/>
          <w:sz w:val="18"/>
          <w:szCs w:val="20"/>
        </w:rPr>
      </w:pPr>
    </w:p>
    <w:p w:rsidR="007B4411" w:rsidRPr="00871052" w:rsidRDefault="00D02F64" w:rsidP="007B4411">
      <w:pPr>
        <w:pStyle w:val="Default"/>
        <w:rPr>
          <w:color w:val="auto"/>
          <w:sz w:val="18"/>
          <w:szCs w:val="20"/>
        </w:rPr>
      </w:pPr>
      <w:r w:rsidRPr="00871052">
        <w:rPr>
          <w:color w:val="auto"/>
          <w:sz w:val="18"/>
          <w:szCs w:val="20"/>
        </w:rPr>
        <w:t>6.SP.5</w:t>
      </w:r>
      <w:r w:rsidR="007B4411" w:rsidRPr="00871052">
        <w:rPr>
          <w:color w:val="auto"/>
          <w:sz w:val="18"/>
          <w:szCs w:val="20"/>
        </w:rPr>
        <w:t xml:space="preserve"> Summarize numerical data sets in relation to their context, such as by: a. Reporting the number of observations. b. Describing the nature of the attribute under investigation, including how it was measured and its units of measurement. 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d. Relating the choice of measures of center and variability to the shape of the data distribution and the context in which the data were gathered.</w:t>
      </w:r>
    </w:p>
    <w:p w:rsidR="00BD2199" w:rsidRPr="00871052" w:rsidRDefault="00BD2199" w:rsidP="00BD2199">
      <w:pPr>
        <w:shd w:val="clear" w:color="auto" w:fill="FFFFFF"/>
        <w:spacing w:before="300" w:after="300"/>
        <w:outlineLvl w:val="1"/>
        <w:rPr>
          <w:rStyle w:val="Emphasis"/>
          <w:rFonts w:cs="Arial"/>
          <w:color w:val="333333"/>
          <w:sz w:val="18"/>
          <w:shd w:val="clear" w:color="auto" w:fill="FFFFFF"/>
        </w:rPr>
      </w:pPr>
      <w:r w:rsidRPr="00871052">
        <w:rPr>
          <w:rFonts w:cs="Arial"/>
          <w:color w:val="333333"/>
          <w:sz w:val="18"/>
          <w:shd w:val="clear" w:color="auto" w:fill="FFFFFF"/>
        </w:rPr>
        <w:t>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r w:rsidRPr="00871052">
        <w:rPr>
          <w:rStyle w:val="apple-converted-space"/>
          <w:rFonts w:cs="Arial"/>
          <w:color w:val="333333"/>
          <w:sz w:val="18"/>
          <w:shd w:val="clear" w:color="auto" w:fill="FFFFFF"/>
        </w:rPr>
        <w:t> </w:t>
      </w:r>
      <w:r w:rsidRPr="00871052">
        <w:rPr>
          <w:rStyle w:val="Emphasis"/>
          <w:rFonts w:cs="Arial"/>
          <w:color w:val="333333"/>
          <w:sz w:val="18"/>
          <w:shd w:val="clear" w:color="auto" w:fill="FFFFFF"/>
        </w:rPr>
        <w:t>For example, express 36 + 8 as 4 (9 + 2). Apply and extend previous understandings of numbers to the system of rational numbers.</w:t>
      </w:r>
    </w:p>
    <w:p w:rsidR="00BD2199" w:rsidRPr="00871052" w:rsidRDefault="00BD2199" w:rsidP="00BD2199">
      <w:pPr>
        <w:shd w:val="clear" w:color="auto" w:fill="FFFFFF"/>
        <w:spacing w:before="300" w:after="300"/>
        <w:outlineLvl w:val="1"/>
        <w:rPr>
          <w:rFonts w:cs="Arial"/>
          <w:color w:val="333333"/>
          <w:sz w:val="18"/>
          <w:shd w:val="clear" w:color="auto" w:fill="FFFFFF"/>
        </w:rPr>
      </w:pPr>
      <w:r w:rsidRPr="00871052">
        <w:rPr>
          <w:rFonts w:cs="Arial"/>
          <w:color w:val="333333"/>
          <w:sz w:val="18"/>
          <w:shd w:val="clear" w:color="auto" w:fill="FFFFFF"/>
        </w:rPr>
        <w:t>6.NS.5.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BD2199" w:rsidRPr="00871052" w:rsidRDefault="00BD2199" w:rsidP="00BD2199">
      <w:pPr>
        <w:shd w:val="clear" w:color="auto" w:fill="FFFFFF"/>
        <w:spacing w:before="300" w:after="300"/>
        <w:outlineLvl w:val="1"/>
        <w:rPr>
          <w:rFonts w:cs="Arial"/>
          <w:color w:val="333333"/>
          <w:sz w:val="18"/>
        </w:rPr>
      </w:pPr>
      <w:r w:rsidRPr="00871052">
        <w:rPr>
          <w:rFonts w:cs="Arial"/>
          <w:color w:val="333333"/>
          <w:sz w:val="18"/>
        </w:rPr>
        <w:t xml:space="preserve"> 6.NS.6 Understand a rational number as a point on the number line. Extend number line diagrams and coordinate axes familiar from previous grades to represent points on the line and in the plane with negative number coordinates:  a. Recognize opposite signs of numbers as indicating locations on opposite sides of 0 on the number line; recognize that the opposite of the opposite of a number is the number itself, e.g., </w:t>
      </w:r>
      <w:proofErr w:type="gramStart"/>
      <w:r w:rsidRPr="00871052">
        <w:rPr>
          <w:rFonts w:cs="Arial"/>
          <w:color w:val="333333"/>
          <w:sz w:val="18"/>
        </w:rPr>
        <w:t>–(</w:t>
      </w:r>
      <w:proofErr w:type="gramEnd"/>
      <w:r w:rsidRPr="00871052">
        <w:rPr>
          <w:rFonts w:cs="Arial"/>
          <w:color w:val="333333"/>
          <w:sz w:val="18"/>
        </w:rPr>
        <w:t xml:space="preserve">–3) = 3, and that 0 is its own opposite. c. </w:t>
      </w:r>
      <w:r w:rsidRPr="00871052">
        <w:rPr>
          <w:rFonts w:cs="Arial"/>
          <w:color w:val="202020"/>
          <w:sz w:val="18"/>
        </w:rPr>
        <w:t>Find and position integers and other rational numbers on a horizontal or vertical number line diagram; find and position pairs of integers and other rational numbers on a coordinate plane.</w:t>
      </w:r>
    </w:p>
    <w:p w:rsidR="00BD2199" w:rsidRPr="00871052" w:rsidRDefault="00BD2199" w:rsidP="00BD2199">
      <w:pPr>
        <w:shd w:val="clear" w:color="auto" w:fill="FFFFFF"/>
        <w:spacing w:before="300" w:after="300"/>
        <w:outlineLvl w:val="1"/>
        <w:rPr>
          <w:rFonts w:cs="Arial"/>
          <w:color w:val="333333"/>
          <w:sz w:val="18"/>
        </w:rPr>
      </w:pPr>
      <w:r w:rsidRPr="00871052">
        <w:rPr>
          <w:rFonts w:cs="Arial"/>
          <w:color w:val="333333"/>
          <w:sz w:val="18"/>
        </w:rPr>
        <w:t>6.NS.7 Understand ordering and absolute value of rational numbers. a. Interpret statements of inequality as statements about the relative position of two numbers on a number line diagram. For example, interpret –3 &gt; –7 as a statement that –3 is located to the right of –7 on a number line oriented from left to right. b. Write, interpret, and explain statements of order for rational numbers in real-world contexts. For example, write –3 </w:t>
      </w:r>
      <w:r w:rsidRPr="00871052">
        <w:rPr>
          <w:rFonts w:cs="Arial"/>
          <w:color w:val="333333"/>
          <w:sz w:val="18"/>
          <w:vertAlign w:val="superscript"/>
        </w:rPr>
        <w:t>o</w:t>
      </w:r>
      <w:r w:rsidRPr="00871052">
        <w:rPr>
          <w:rFonts w:cs="Arial"/>
          <w:color w:val="333333"/>
          <w:sz w:val="18"/>
        </w:rPr>
        <w:t> C &gt; –7 </w:t>
      </w:r>
      <w:r w:rsidRPr="00871052">
        <w:rPr>
          <w:rFonts w:cs="Arial"/>
          <w:color w:val="333333"/>
          <w:sz w:val="18"/>
          <w:vertAlign w:val="superscript"/>
        </w:rPr>
        <w:t>o</w:t>
      </w:r>
      <w:r w:rsidRPr="00871052">
        <w:rPr>
          <w:rFonts w:cs="Arial"/>
          <w:color w:val="333333"/>
          <w:sz w:val="18"/>
        </w:rPr>
        <w:t> C to express the fact that –3 </w:t>
      </w:r>
      <w:r w:rsidRPr="00871052">
        <w:rPr>
          <w:rFonts w:cs="Arial"/>
          <w:color w:val="333333"/>
          <w:sz w:val="18"/>
          <w:vertAlign w:val="superscript"/>
        </w:rPr>
        <w:t>o</w:t>
      </w:r>
      <w:r w:rsidRPr="00871052">
        <w:rPr>
          <w:rFonts w:cs="Arial"/>
          <w:color w:val="333333"/>
          <w:sz w:val="18"/>
        </w:rPr>
        <w:t> C is warmer than –7 </w:t>
      </w:r>
      <w:r w:rsidRPr="00871052">
        <w:rPr>
          <w:rFonts w:cs="Arial"/>
          <w:color w:val="333333"/>
          <w:sz w:val="18"/>
          <w:vertAlign w:val="superscript"/>
        </w:rPr>
        <w:t>o</w:t>
      </w:r>
      <w:r w:rsidRPr="00871052">
        <w:rPr>
          <w:rFonts w:cs="Arial"/>
          <w:color w:val="333333"/>
          <w:sz w:val="18"/>
        </w:rPr>
        <w:t>. 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 d. Distinguish comparisons of absolute value from statements about order. For example, recognize that an account balance less than –30 dollars represents a debt greater than 30 dollars.</w:t>
      </w:r>
    </w:p>
    <w:p w:rsidR="00BD2199" w:rsidRPr="00871052" w:rsidRDefault="00BD2199" w:rsidP="00BD2199">
      <w:pPr>
        <w:shd w:val="clear" w:color="auto" w:fill="FFFFFF"/>
        <w:spacing w:before="300" w:after="300"/>
        <w:outlineLvl w:val="1"/>
        <w:rPr>
          <w:rFonts w:cs="Arial"/>
          <w:color w:val="333333"/>
          <w:sz w:val="18"/>
        </w:rPr>
      </w:pPr>
      <w:r w:rsidRPr="00871052">
        <w:rPr>
          <w:rFonts w:cs="Arial"/>
          <w:color w:val="333333"/>
          <w:sz w:val="18"/>
        </w:rPr>
        <w:t xml:space="preserve">6.NS.9     Apply and extend previous understandings of addition and subtraction to add and subtract integers; represent addition and subtraction on a horizontal or vertical number line diagram. a. Describe situations in which opposite quantities combine to make 0. b. </w:t>
      </w:r>
      <w:r w:rsidR="002D0097" w:rsidRPr="00871052">
        <w:rPr>
          <w:rFonts w:cs="Arial"/>
          <w:color w:val="333333"/>
          <w:sz w:val="18"/>
        </w:rPr>
        <w:t xml:space="preserve">Understand p + q as the number located a distance </w:t>
      </w:r>
      <w:proofErr w:type="spellStart"/>
      <w:r w:rsidR="002D0097" w:rsidRPr="00871052">
        <w:rPr>
          <w:rFonts w:cs="Arial"/>
          <w:b/>
          <w:color w:val="333333"/>
          <w:sz w:val="18"/>
        </w:rPr>
        <w:t>lql</w:t>
      </w:r>
      <w:proofErr w:type="spellEnd"/>
      <w:r w:rsidR="002D0097" w:rsidRPr="00871052">
        <w:rPr>
          <w:rFonts w:cs="Arial"/>
          <w:b/>
          <w:color w:val="333333"/>
          <w:sz w:val="18"/>
        </w:rPr>
        <w:t xml:space="preserve"> </w:t>
      </w:r>
      <w:r w:rsidR="002D0097" w:rsidRPr="00871052">
        <w:rPr>
          <w:rFonts w:cs="Arial"/>
          <w:color w:val="333333"/>
          <w:sz w:val="18"/>
        </w:rPr>
        <w:t>from p, in the positive or negative direction depending on whether q is positive or negative.  Show that a number and its opposite have a sum of 0.  (are additive inverses).  Interpret sums of integers by describing real world contexts.</w:t>
      </w:r>
      <w:r w:rsidRPr="00871052">
        <w:rPr>
          <w:rFonts w:cs="Arial"/>
          <w:color w:val="333333"/>
          <w:sz w:val="18"/>
        </w:rPr>
        <w:t xml:space="preserve"> c.</w:t>
      </w:r>
      <w:r w:rsidR="002D0097" w:rsidRPr="00871052">
        <w:rPr>
          <w:rFonts w:cs="Arial"/>
          <w:color w:val="333333"/>
          <w:sz w:val="18"/>
        </w:rPr>
        <w:t xml:space="preserve">   Understand subtraction of integers as adding the additive inverse, p – q is equal to p + (-q) .  </w:t>
      </w:r>
    </w:p>
    <w:p w:rsidR="002D0097" w:rsidRPr="00871052" w:rsidRDefault="002D0097" w:rsidP="00BD2199">
      <w:pPr>
        <w:shd w:val="clear" w:color="auto" w:fill="FFFFFF"/>
        <w:spacing w:before="300" w:after="300"/>
        <w:outlineLvl w:val="1"/>
        <w:rPr>
          <w:rFonts w:cs="Arial"/>
          <w:color w:val="333333"/>
          <w:sz w:val="18"/>
        </w:rPr>
      </w:pPr>
      <w:r w:rsidRPr="00871052">
        <w:rPr>
          <w:rFonts w:cs="Arial"/>
          <w:color w:val="333333"/>
          <w:sz w:val="18"/>
          <w:shd w:val="clear" w:color="auto" w:fill="FFFFFF"/>
        </w:rPr>
        <w:t>6.EE.1. Write and evaluate numerical expressions involving whole-number exponents.</w:t>
      </w:r>
    </w:p>
    <w:p w:rsidR="00721B47" w:rsidRPr="00D076F6" w:rsidRDefault="00C03EED" w:rsidP="00D076F6">
      <w:pPr>
        <w:jc w:val="center"/>
        <w:rPr>
          <w:b/>
          <w:color w:val="auto"/>
          <w:sz w:val="24"/>
          <w:szCs w:val="24"/>
        </w:rPr>
      </w:pPr>
      <w:r>
        <w:rPr>
          <w:b/>
          <w:color w:val="auto"/>
          <w:sz w:val="24"/>
          <w:szCs w:val="24"/>
        </w:rPr>
        <w:lastRenderedPageBreak/>
        <w:t>Tests and Grades</w:t>
      </w:r>
    </w:p>
    <w:p w:rsidR="00982214" w:rsidRPr="00C61D9A" w:rsidRDefault="00982214" w:rsidP="00D076F6">
      <w:pPr>
        <w:pBdr>
          <w:top w:val="single" w:sz="4" w:space="1" w:color="auto"/>
          <w:left w:val="single" w:sz="4" w:space="4" w:color="auto"/>
          <w:bottom w:val="single" w:sz="4" w:space="1" w:color="auto"/>
          <w:right w:val="single" w:sz="4" w:space="4" w:color="auto"/>
        </w:pBdr>
        <w:jc w:val="center"/>
        <w:rPr>
          <w:color w:val="auto"/>
        </w:rPr>
      </w:pPr>
      <w:r w:rsidRPr="00C61D9A">
        <w:rPr>
          <w:b/>
          <w:color w:val="auto"/>
        </w:rPr>
        <w:t xml:space="preserve">Grading: </w:t>
      </w:r>
      <w:r w:rsidR="001A70D7" w:rsidRPr="00C61D9A">
        <w:rPr>
          <w:b/>
          <w:color w:val="auto"/>
        </w:rPr>
        <w:t xml:space="preserve"> </w:t>
      </w:r>
      <w:r w:rsidR="00D076F6">
        <w:rPr>
          <w:b/>
          <w:color w:val="auto"/>
        </w:rPr>
        <w:t xml:space="preserve"> </w:t>
      </w:r>
      <w:r w:rsidR="00721B47" w:rsidRPr="00C61D9A">
        <w:rPr>
          <w:color w:val="auto"/>
        </w:rPr>
        <w:t>A=9</w:t>
      </w:r>
      <w:r w:rsidR="003469F1" w:rsidRPr="00C61D9A">
        <w:rPr>
          <w:color w:val="auto"/>
        </w:rPr>
        <w:t>0</w:t>
      </w:r>
      <w:r w:rsidR="00D076F6">
        <w:rPr>
          <w:color w:val="auto"/>
        </w:rPr>
        <w:t xml:space="preserve">-100    </w:t>
      </w:r>
      <w:r w:rsidR="00721B47" w:rsidRPr="00C61D9A">
        <w:rPr>
          <w:color w:val="auto"/>
        </w:rPr>
        <w:t>B=8</w:t>
      </w:r>
      <w:r w:rsidR="003469F1" w:rsidRPr="00C61D9A">
        <w:rPr>
          <w:color w:val="auto"/>
        </w:rPr>
        <w:t>0</w:t>
      </w:r>
      <w:r w:rsidR="00721B47" w:rsidRPr="00C61D9A">
        <w:rPr>
          <w:color w:val="auto"/>
        </w:rPr>
        <w:t>-</w:t>
      </w:r>
      <w:r w:rsidR="003469F1" w:rsidRPr="00C61D9A">
        <w:rPr>
          <w:color w:val="auto"/>
        </w:rPr>
        <w:t>8</w:t>
      </w:r>
      <w:r w:rsidR="00721B47" w:rsidRPr="00C61D9A">
        <w:rPr>
          <w:color w:val="auto"/>
        </w:rPr>
        <w:t xml:space="preserve">9 </w:t>
      </w:r>
      <w:r w:rsidR="00D076F6">
        <w:rPr>
          <w:color w:val="auto"/>
        </w:rPr>
        <w:t xml:space="preserve">  </w:t>
      </w:r>
      <w:r w:rsidR="00721B47" w:rsidRPr="00C61D9A">
        <w:rPr>
          <w:color w:val="auto"/>
        </w:rPr>
        <w:t xml:space="preserve"> C=7</w:t>
      </w:r>
      <w:r w:rsidR="00DE7C6E" w:rsidRPr="00C61D9A">
        <w:rPr>
          <w:color w:val="auto"/>
        </w:rPr>
        <w:t>0</w:t>
      </w:r>
      <w:r w:rsidR="00721B47" w:rsidRPr="00C61D9A">
        <w:rPr>
          <w:color w:val="auto"/>
        </w:rPr>
        <w:t>-</w:t>
      </w:r>
      <w:r w:rsidR="003469F1" w:rsidRPr="00C61D9A">
        <w:rPr>
          <w:color w:val="auto"/>
        </w:rPr>
        <w:t>79</w:t>
      </w:r>
      <w:r w:rsidR="00721B47" w:rsidRPr="00C61D9A">
        <w:rPr>
          <w:color w:val="auto"/>
        </w:rPr>
        <w:t xml:space="preserve">  </w:t>
      </w:r>
      <w:r w:rsidR="00D076F6">
        <w:rPr>
          <w:color w:val="auto"/>
        </w:rPr>
        <w:t xml:space="preserve">  </w:t>
      </w:r>
      <w:r w:rsidR="00721B47" w:rsidRPr="00C61D9A">
        <w:rPr>
          <w:color w:val="auto"/>
        </w:rPr>
        <w:t>D=</w:t>
      </w:r>
      <w:r w:rsidR="00DE7C6E" w:rsidRPr="00C61D9A">
        <w:rPr>
          <w:color w:val="auto"/>
        </w:rPr>
        <w:t>65</w:t>
      </w:r>
      <w:r w:rsidR="00721B47" w:rsidRPr="00C61D9A">
        <w:rPr>
          <w:color w:val="auto"/>
        </w:rPr>
        <w:t>-</w:t>
      </w:r>
      <w:r w:rsidR="00DE7C6E" w:rsidRPr="00C61D9A">
        <w:rPr>
          <w:color w:val="auto"/>
        </w:rPr>
        <w:t>69</w:t>
      </w:r>
      <w:r w:rsidR="00721B47" w:rsidRPr="00C61D9A">
        <w:rPr>
          <w:color w:val="auto"/>
        </w:rPr>
        <w:t xml:space="preserve"> </w:t>
      </w:r>
      <w:r w:rsidR="00D076F6">
        <w:rPr>
          <w:color w:val="auto"/>
        </w:rPr>
        <w:t xml:space="preserve">  </w:t>
      </w:r>
      <w:r w:rsidR="00721B47" w:rsidRPr="00C61D9A">
        <w:rPr>
          <w:color w:val="auto"/>
        </w:rPr>
        <w:t xml:space="preserve"> F=below </w:t>
      </w:r>
      <w:r w:rsidR="00DE7C6E" w:rsidRPr="00C61D9A">
        <w:rPr>
          <w:color w:val="auto"/>
        </w:rPr>
        <w:t>65</w:t>
      </w:r>
      <w:r w:rsidR="00721B47" w:rsidRPr="00C61D9A">
        <w:rPr>
          <w:color w:val="auto"/>
        </w:rPr>
        <w:t xml:space="preserve">  </w:t>
      </w:r>
      <w:r w:rsidR="00D076F6">
        <w:rPr>
          <w:color w:val="auto"/>
        </w:rPr>
        <w:t xml:space="preserve">  </w:t>
      </w:r>
      <w:r w:rsidR="00721B47" w:rsidRPr="00C61D9A">
        <w:rPr>
          <w:color w:val="auto"/>
        </w:rPr>
        <w:t>I=incomplete</w:t>
      </w:r>
    </w:p>
    <w:p w:rsidR="00D076F6" w:rsidRDefault="00C1775F" w:rsidP="00D076F6">
      <w:pPr>
        <w:pBdr>
          <w:top w:val="single" w:sz="4" w:space="1" w:color="auto"/>
          <w:left w:val="single" w:sz="4" w:space="4" w:color="auto"/>
          <w:bottom w:val="single" w:sz="4" w:space="1" w:color="auto"/>
          <w:right w:val="single" w:sz="4" w:space="4" w:color="auto"/>
        </w:pBdr>
        <w:jc w:val="center"/>
        <w:rPr>
          <w:color w:val="auto"/>
        </w:rPr>
      </w:pPr>
      <w:r w:rsidRPr="00C61D9A">
        <w:rPr>
          <w:color w:val="auto"/>
        </w:rPr>
        <w:t xml:space="preserve">Grading </w:t>
      </w:r>
      <w:r w:rsidR="00DD5E45" w:rsidRPr="00C61D9A">
        <w:rPr>
          <w:color w:val="auto"/>
        </w:rPr>
        <w:t xml:space="preserve">follows </w:t>
      </w:r>
      <w:r w:rsidRPr="00C61D9A">
        <w:rPr>
          <w:color w:val="auto"/>
        </w:rPr>
        <w:t>the policies of Biloxi Public Schools.</w:t>
      </w:r>
    </w:p>
    <w:p w:rsidR="00C1775F" w:rsidRPr="00C61D9A" w:rsidRDefault="00C1775F" w:rsidP="00D076F6">
      <w:pPr>
        <w:pBdr>
          <w:top w:val="single" w:sz="4" w:space="1" w:color="auto"/>
          <w:left w:val="single" w:sz="4" w:space="4" w:color="auto"/>
          <w:bottom w:val="single" w:sz="4" w:space="1" w:color="auto"/>
          <w:right w:val="single" w:sz="4" w:space="4" w:color="auto"/>
        </w:pBdr>
        <w:jc w:val="center"/>
        <w:rPr>
          <w:color w:val="auto"/>
        </w:rPr>
      </w:pPr>
      <w:r w:rsidRPr="00C61D9A">
        <w:rPr>
          <w:color w:val="auto"/>
        </w:rPr>
        <w:t>A</w:t>
      </w:r>
      <w:r w:rsidR="00982214" w:rsidRPr="00C61D9A">
        <w:rPr>
          <w:color w:val="auto"/>
        </w:rPr>
        <w:t xml:space="preserve"> mid-t</w:t>
      </w:r>
      <w:r w:rsidR="00AC4D9E" w:rsidRPr="00C61D9A">
        <w:rPr>
          <w:color w:val="auto"/>
        </w:rPr>
        <w:t>erm progress report and a report</w:t>
      </w:r>
      <w:r w:rsidR="00982214" w:rsidRPr="00C61D9A">
        <w:rPr>
          <w:color w:val="auto"/>
        </w:rPr>
        <w:t xml:space="preserve"> card following the end of each term </w:t>
      </w:r>
      <w:r w:rsidRPr="00C61D9A">
        <w:rPr>
          <w:color w:val="auto"/>
        </w:rPr>
        <w:t>are is</w:t>
      </w:r>
      <w:r w:rsidR="00AE6399" w:rsidRPr="00C61D9A">
        <w:rPr>
          <w:color w:val="auto"/>
        </w:rPr>
        <w:t>sued.</w:t>
      </w:r>
    </w:p>
    <w:p w:rsidR="000D3C76" w:rsidRPr="00721B47" w:rsidRDefault="000D3C76" w:rsidP="00151317">
      <w:pPr>
        <w:rPr>
          <w:color w:val="auto"/>
          <w:sz w:val="16"/>
          <w:szCs w:val="16"/>
        </w:rPr>
      </w:pPr>
    </w:p>
    <w:p w:rsidR="00AF7714" w:rsidRDefault="00AF7714" w:rsidP="00AF7714">
      <w:pPr>
        <w:rPr>
          <w:noProof/>
          <w:color w:val="auto"/>
          <w:sz w:val="22"/>
          <w:szCs w:val="22"/>
        </w:rPr>
      </w:pPr>
      <w:r w:rsidRPr="001B1114">
        <w:rPr>
          <w:b/>
          <w:color w:val="auto"/>
          <w:sz w:val="22"/>
          <w:szCs w:val="22"/>
        </w:rPr>
        <w:t>Tests</w:t>
      </w:r>
      <w:r w:rsidRPr="001B1114">
        <w:rPr>
          <w:color w:val="auto"/>
          <w:sz w:val="22"/>
          <w:szCs w:val="22"/>
        </w:rPr>
        <w:t xml:space="preserve">: </w:t>
      </w:r>
      <w:r w:rsidR="00F55A86">
        <w:rPr>
          <w:noProof/>
          <w:color w:val="auto"/>
          <w:sz w:val="22"/>
          <w:szCs w:val="22"/>
        </w:rPr>
        <w:t xml:space="preserve">Tests are </w:t>
      </w:r>
      <w:r w:rsidR="00C61D9A" w:rsidRPr="001B1114">
        <w:rPr>
          <w:noProof/>
          <w:color w:val="auto"/>
          <w:sz w:val="22"/>
          <w:szCs w:val="22"/>
        </w:rPr>
        <w:t xml:space="preserve">given upon completion of a unit. If absent, make-up work should be completed within 10 days of returning to school. </w:t>
      </w:r>
    </w:p>
    <w:p w:rsidR="002F03A7" w:rsidRDefault="002F03A7" w:rsidP="00AF7714">
      <w:pPr>
        <w:rPr>
          <w:noProof/>
          <w:color w:val="auto"/>
          <w:sz w:val="22"/>
          <w:szCs w:val="22"/>
        </w:rPr>
      </w:pPr>
    </w:p>
    <w:p w:rsidR="002F03A7" w:rsidRDefault="002F03A7" w:rsidP="002F03A7">
      <w:pPr>
        <w:rPr>
          <w:noProof/>
          <w:color w:val="auto"/>
          <w:sz w:val="22"/>
          <w:szCs w:val="22"/>
        </w:rPr>
      </w:pPr>
      <w:r>
        <w:rPr>
          <w:noProof/>
          <w:color w:val="auto"/>
          <w:sz w:val="22"/>
          <w:szCs w:val="22"/>
        </w:rPr>
        <w:t>Unit 1 St</w:t>
      </w:r>
      <w:r w:rsidR="007653AA">
        <w:rPr>
          <w:noProof/>
          <w:color w:val="auto"/>
          <w:sz w:val="22"/>
          <w:szCs w:val="22"/>
        </w:rPr>
        <w:t xml:space="preserve">atistical Questions Measures of </w:t>
      </w:r>
      <w:r w:rsidR="00CA7273">
        <w:rPr>
          <w:noProof/>
          <w:color w:val="auto"/>
          <w:sz w:val="22"/>
          <w:szCs w:val="22"/>
        </w:rPr>
        <w:t>Center/Variance Test Friday</w:t>
      </w:r>
      <w:r w:rsidR="007653AA">
        <w:rPr>
          <w:noProof/>
          <w:color w:val="auto"/>
          <w:sz w:val="22"/>
          <w:szCs w:val="22"/>
        </w:rPr>
        <w:t xml:space="preserve"> August 2</w:t>
      </w:r>
      <w:r w:rsidR="00E06B82">
        <w:rPr>
          <w:noProof/>
          <w:color w:val="auto"/>
          <w:sz w:val="22"/>
          <w:szCs w:val="22"/>
        </w:rPr>
        <w:t>3</w:t>
      </w:r>
      <w:r w:rsidR="00E06B82">
        <w:rPr>
          <w:noProof/>
          <w:color w:val="auto"/>
          <w:sz w:val="22"/>
          <w:szCs w:val="22"/>
          <w:vertAlign w:val="superscript"/>
        </w:rPr>
        <w:t>rd</w:t>
      </w:r>
      <w:r w:rsidR="00E06B82">
        <w:rPr>
          <w:noProof/>
          <w:color w:val="auto"/>
          <w:sz w:val="22"/>
          <w:szCs w:val="22"/>
        </w:rPr>
        <w:t>, 2019</w:t>
      </w:r>
    </w:p>
    <w:p w:rsidR="002F03A7" w:rsidRDefault="002F03A7" w:rsidP="002F03A7">
      <w:pPr>
        <w:rPr>
          <w:noProof/>
          <w:color w:val="auto"/>
          <w:sz w:val="22"/>
          <w:szCs w:val="22"/>
        </w:rPr>
      </w:pPr>
    </w:p>
    <w:p w:rsidR="002F03A7" w:rsidRPr="007653AA" w:rsidRDefault="002F03A7" w:rsidP="002F03A7">
      <w:pPr>
        <w:rPr>
          <w:noProof/>
          <w:color w:val="auto"/>
          <w:szCs w:val="22"/>
        </w:rPr>
      </w:pPr>
      <w:r w:rsidRPr="007653AA">
        <w:rPr>
          <w:noProof/>
          <w:color w:val="auto"/>
          <w:szCs w:val="22"/>
        </w:rPr>
        <w:t xml:space="preserve">Unit 2 Statistics </w:t>
      </w:r>
      <w:r w:rsidR="007653AA" w:rsidRPr="007653AA">
        <w:rPr>
          <w:noProof/>
          <w:color w:val="auto"/>
          <w:szCs w:val="22"/>
        </w:rPr>
        <w:t>(Box Plots, Histograms, Dot Plot and Line Plot Graphs)</w:t>
      </w:r>
      <w:r w:rsidR="00CA7273">
        <w:rPr>
          <w:noProof/>
          <w:color w:val="auto"/>
          <w:szCs w:val="22"/>
        </w:rPr>
        <w:t xml:space="preserve"> Test Friday</w:t>
      </w:r>
      <w:r w:rsidR="007653AA" w:rsidRPr="007653AA">
        <w:rPr>
          <w:noProof/>
          <w:color w:val="auto"/>
          <w:szCs w:val="22"/>
        </w:rPr>
        <w:t xml:space="preserve"> September </w:t>
      </w:r>
      <w:r w:rsidR="00E06B82">
        <w:rPr>
          <w:noProof/>
          <w:color w:val="auto"/>
          <w:szCs w:val="22"/>
        </w:rPr>
        <w:t>6</w:t>
      </w:r>
      <w:r w:rsidRPr="007653AA">
        <w:rPr>
          <w:noProof/>
          <w:color w:val="auto"/>
          <w:szCs w:val="22"/>
          <w:vertAlign w:val="superscript"/>
        </w:rPr>
        <w:t>th</w:t>
      </w:r>
      <w:r w:rsidR="00E06B82">
        <w:rPr>
          <w:noProof/>
          <w:color w:val="auto"/>
          <w:szCs w:val="22"/>
        </w:rPr>
        <w:t>, 2019</w:t>
      </w:r>
    </w:p>
    <w:p w:rsidR="002F03A7" w:rsidRDefault="002F03A7" w:rsidP="002F03A7">
      <w:pPr>
        <w:rPr>
          <w:noProof/>
          <w:color w:val="auto"/>
          <w:sz w:val="22"/>
          <w:szCs w:val="22"/>
        </w:rPr>
      </w:pPr>
    </w:p>
    <w:p w:rsidR="002F03A7" w:rsidRDefault="002F03A7" w:rsidP="002F03A7">
      <w:pPr>
        <w:rPr>
          <w:noProof/>
          <w:color w:val="auto"/>
          <w:sz w:val="22"/>
          <w:szCs w:val="22"/>
        </w:rPr>
      </w:pPr>
      <w:r>
        <w:rPr>
          <w:noProof/>
          <w:color w:val="auto"/>
          <w:sz w:val="22"/>
          <w:szCs w:val="22"/>
        </w:rPr>
        <w:t>Unit 3 Positive Number</w:t>
      </w:r>
      <w:r w:rsidR="00CA7273">
        <w:rPr>
          <w:noProof/>
          <w:color w:val="auto"/>
          <w:sz w:val="22"/>
          <w:szCs w:val="22"/>
        </w:rPr>
        <w:t xml:space="preserve"> Line Test Friday</w:t>
      </w:r>
      <w:r w:rsidR="00E06B82">
        <w:rPr>
          <w:noProof/>
          <w:color w:val="auto"/>
          <w:sz w:val="22"/>
          <w:szCs w:val="22"/>
        </w:rPr>
        <w:t xml:space="preserve"> September 20</w:t>
      </w:r>
      <w:r w:rsidRPr="002F03A7">
        <w:rPr>
          <w:noProof/>
          <w:color w:val="auto"/>
          <w:sz w:val="22"/>
          <w:szCs w:val="22"/>
          <w:vertAlign w:val="superscript"/>
        </w:rPr>
        <w:t>th</w:t>
      </w:r>
      <w:r w:rsidR="00E06B82">
        <w:rPr>
          <w:noProof/>
          <w:color w:val="auto"/>
          <w:sz w:val="22"/>
          <w:szCs w:val="22"/>
        </w:rPr>
        <w:t>, 2019</w:t>
      </w:r>
    </w:p>
    <w:p w:rsidR="002F03A7" w:rsidRDefault="002F03A7" w:rsidP="002F03A7">
      <w:pPr>
        <w:rPr>
          <w:noProof/>
          <w:color w:val="auto"/>
          <w:sz w:val="22"/>
          <w:szCs w:val="22"/>
        </w:rPr>
      </w:pPr>
    </w:p>
    <w:p w:rsidR="002F03A7" w:rsidRDefault="002F03A7" w:rsidP="00AF7714">
      <w:pPr>
        <w:rPr>
          <w:noProof/>
          <w:color w:val="auto"/>
          <w:sz w:val="22"/>
          <w:szCs w:val="22"/>
        </w:rPr>
      </w:pPr>
      <w:r>
        <w:rPr>
          <w:noProof/>
          <w:color w:val="auto"/>
          <w:sz w:val="22"/>
          <w:szCs w:val="22"/>
        </w:rPr>
        <w:t xml:space="preserve">Common Term Assessment (CTA) Given the week of October </w:t>
      </w:r>
      <w:r w:rsidR="00E06B82">
        <w:rPr>
          <w:noProof/>
          <w:color w:val="auto"/>
          <w:sz w:val="22"/>
          <w:szCs w:val="22"/>
        </w:rPr>
        <w:t>7</w:t>
      </w:r>
      <w:r w:rsidR="00E06B82">
        <w:rPr>
          <w:noProof/>
          <w:color w:val="auto"/>
          <w:sz w:val="22"/>
          <w:szCs w:val="22"/>
          <w:vertAlign w:val="superscript"/>
        </w:rPr>
        <w:t>th</w:t>
      </w:r>
      <w:r w:rsidR="00E06B82">
        <w:rPr>
          <w:noProof/>
          <w:color w:val="auto"/>
          <w:sz w:val="22"/>
          <w:szCs w:val="22"/>
        </w:rPr>
        <w:t>, 2019</w:t>
      </w:r>
      <w:r>
        <w:rPr>
          <w:noProof/>
          <w:color w:val="auto"/>
          <w:sz w:val="22"/>
          <w:szCs w:val="22"/>
        </w:rPr>
        <w:t>.  The CTA will be comprehensive in nature, covering all objectives for the 1</w:t>
      </w:r>
      <w:r w:rsidRPr="007E370E">
        <w:rPr>
          <w:noProof/>
          <w:color w:val="auto"/>
          <w:sz w:val="22"/>
          <w:szCs w:val="22"/>
          <w:vertAlign w:val="superscript"/>
        </w:rPr>
        <w:t>st</w:t>
      </w:r>
      <w:r>
        <w:rPr>
          <w:noProof/>
          <w:color w:val="auto"/>
          <w:sz w:val="22"/>
          <w:szCs w:val="22"/>
        </w:rPr>
        <w:t xml:space="preserve"> nine weeks.</w:t>
      </w:r>
    </w:p>
    <w:p w:rsidR="002F03A7" w:rsidRDefault="002F03A7" w:rsidP="00AF7714">
      <w:pPr>
        <w:rPr>
          <w:noProof/>
          <w:color w:val="auto"/>
          <w:sz w:val="22"/>
          <w:szCs w:val="22"/>
        </w:rPr>
      </w:pPr>
    </w:p>
    <w:p w:rsidR="002F03A7" w:rsidRPr="002F03A7" w:rsidRDefault="002F03A7" w:rsidP="00AF7714">
      <w:pPr>
        <w:rPr>
          <w:b/>
          <w:noProof/>
          <w:color w:val="auto"/>
          <w:sz w:val="22"/>
          <w:szCs w:val="22"/>
        </w:rPr>
      </w:pPr>
      <w:r>
        <w:rPr>
          <w:b/>
          <w:noProof/>
          <w:color w:val="auto"/>
          <w:sz w:val="22"/>
          <w:szCs w:val="22"/>
        </w:rPr>
        <w:t>*Dates of the tests are subject to change*</w:t>
      </w:r>
    </w:p>
    <w:p w:rsidR="002F03A7" w:rsidRPr="001B1114" w:rsidRDefault="00AF7714" w:rsidP="002F03A7">
      <w:pPr>
        <w:rPr>
          <w:color w:val="auto"/>
          <w:sz w:val="22"/>
          <w:szCs w:val="22"/>
        </w:rPr>
      </w:pPr>
      <w:r w:rsidRPr="001B1114">
        <w:rPr>
          <w:color w:val="auto"/>
          <w:sz w:val="22"/>
          <w:szCs w:val="22"/>
        </w:rPr>
        <w:t xml:space="preserve">      </w:t>
      </w:r>
    </w:p>
    <w:p w:rsidR="00194655" w:rsidRPr="001D0ECC" w:rsidRDefault="00194655" w:rsidP="00194655">
      <w:pPr>
        <w:rPr>
          <w:color w:val="auto"/>
          <w:sz w:val="22"/>
          <w:szCs w:val="22"/>
        </w:rPr>
      </w:pPr>
      <w:r>
        <w:rPr>
          <w:b/>
          <w:color w:val="auto"/>
          <w:sz w:val="22"/>
          <w:szCs w:val="22"/>
        </w:rPr>
        <w:t xml:space="preserve">Reteach and Retest: </w:t>
      </w:r>
      <w:r>
        <w:rPr>
          <w:color w:val="auto"/>
          <w:sz w:val="22"/>
          <w:szCs w:val="22"/>
        </w:rPr>
        <w:t>All teachers will participate in re-</w:t>
      </w:r>
      <w:r w:rsidR="00E06B82">
        <w:rPr>
          <w:color w:val="auto"/>
          <w:sz w:val="22"/>
          <w:szCs w:val="22"/>
        </w:rPr>
        <w:t>teaching and re-testing for BUE</w:t>
      </w:r>
      <w:r>
        <w:rPr>
          <w:color w:val="auto"/>
          <w:sz w:val="22"/>
          <w:szCs w:val="22"/>
        </w:rPr>
        <w:t xml:space="preserve"> students.  All students who fail a math test will be retaught and retested.  </w:t>
      </w:r>
      <w:r w:rsidRPr="001D0ECC">
        <w:rPr>
          <w:b/>
          <w:color w:val="auto"/>
          <w:sz w:val="22"/>
          <w:szCs w:val="22"/>
        </w:rPr>
        <w:t xml:space="preserve">Retests </w:t>
      </w:r>
      <w:r w:rsidRPr="008F7B24">
        <w:rPr>
          <w:color w:val="auto"/>
          <w:sz w:val="22"/>
          <w:szCs w:val="22"/>
        </w:rPr>
        <w:t>will only be given on</w:t>
      </w:r>
      <w:r w:rsidRPr="001D0ECC">
        <w:rPr>
          <w:b/>
          <w:color w:val="auto"/>
          <w:sz w:val="22"/>
          <w:szCs w:val="22"/>
        </w:rPr>
        <w:t xml:space="preserve"> tests</w:t>
      </w:r>
      <w:r>
        <w:rPr>
          <w:color w:val="auto"/>
          <w:sz w:val="22"/>
          <w:szCs w:val="22"/>
        </w:rPr>
        <w:t>, not activities, or the CTA (Common Term Assessment</w:t>
      </w:r>
      <w:r w:rsidRPr="001D0ECC">
        <w:rPr>
          <w:b/>
          <w:color w:val="auto"/>
          <w:sz w:val="22"/>
          <w:szCs w:val="22"/>
        </w:rPr>
        <w:t>.</w:t>
      </w:r>
      <w:r w:rsidRPr="008F7B24">
        <w:rPr>
          <w:color w:val="auto"/>
          <w:sz w:val="22"/>
          <w:szCs w:val="22"/>
        </w:rPr>
        <w:t>)</w:t>
      </w:r>
    </w:p>
    <w:p w:rsidR="002F03A7" w:rsidRPr="001B1114" w:rsidRDefault="002F03A7" w:rsidP="002F03A7">
      <w:pPr>
        <w:rPr>
          <w:color w:val="auto"/>
          <w:sz w:val="22"/>
          <w:szCs w:val="22"/>
        </w:rPr>
      </w:pPr>
    </w:p>
    <w:p w:rsidR="002F03A7" w:rsidRDefault="002F03A7" w:rsidP="002F03A7">
      <w:pPr>
        <w:rPr>
          <w:noProof/>
          <w:color w:val="auto"/>
          <w:sz w:val="22"/>
          <w:szCs w:val="22"/>
        </w:rPr>
      </w:pPr>
      <w:r w:rsidRPr="001B1114">
        <w:rPr>
          <w:b/>
          <w:color w:val="auto"/>
          <w:sz w:val="22"/>
          <w:szCs w:val="22"/>
        </w:rPr>
        <w:t>Homework/Assignments/Projects:</w:t>
      </w:r>
      <w:r w:rsidRPr="001B1114">
        <w:rPr>
          <w:color w:val="auto"/>
          <w:sz w:val="22"/>
          <w:szCs w:val="22"/>
        </w:rPr>
        <w:t xml:space="preserve"> </w:t>
      </w:r>
      <w:r>
        <w:rPr>
          <w:color w:val="auto"/>
          <w:sz w:val="22"/>
          <w:szCs w:val="22"/>
        </w:rPr>
        <w:t>Each day, s</w:t>
      </w:r>
      <w:r>
        <w:rPr>
          <w:noProof/>
          <w:color w:val="auto"/>
          <w:sz w:val="22"/>
          <w:szCs w:val="22"/>
        </w:rPr>
        <w:t xml:space="preserve">tudents are expected to complete all unfinished classwork and/or review information taught that day in class. Projects are expected to be turned in by the due date provided. Points are deducted per day when projects are turned in late. </w:t>
      </w:r>
    </w:p>
    <w:p w:rsidR="002F03A7" w:rsidRPr="001B1114" w:rsidRDefault="002F03A7" w:rsidP="002F03A7">
      <w:pPr>
        <w:rPr>
          <w:color w:val="auto"/>
          <w:sz w:val="22"/>
          <w:szCs w:val="22"/>
        </w:rPr>
      </w:pPr>
    </w:p>
    <w:p w:rsidR="002F03A7" w:rsidRDefault="002F03A7" w:rsidP="002F03A7">
      <w:pPr>
        <w:rPr>
          <w:noProof/>
          <w:color w:val="auto"/>
          <w:sz w:val="22"/>
          <w:szCs w:val="22"/>
        </w:rPr>
      </w:pPr>
      <w:r w:rsidRPr="001B1114">
        <w:rPr>
          <w:b/>
          <w:color w:val="auto"/>
          <w:sz w:val="22"/>
          <w:szCs w:val="22"/>
        </w:rPr>
        <w:t>Course</w:t>
      </w:r>
      <w:r w:rsidRPr="001B1114">
        <w:rPr>
          <w:color w:val="auto"/>
          <w:sz w:val="22"/>
          <w:szCs w:val="22"/>
        </w:rPr>
        <w:t xml:space="preserve"> </w:t>
      </w:r>
      <w:r w:rsidRPr="001B1114">
        <w:rPr>
          <w:b/>
          <w:color w:val="auto"/>
          <w:sz w:val="22"/>
          <w:szCs w:val="22"/>
        </w:rPr>
        <w:t xml:space="preserve">Requirements: </w:t>
      </w:r>
      <w:r w:rsidRPr="001B1114">
        <w:rPr>
          <w:noProof/>
          <w:color w:val="auto"/>
          <w:sz w:val="22"/>
          <w:szCs w:val="22"/>
        </w:rPr>
        <w:t>Student</w:t>
      </w:r>
      <w:r>
        <w:rPr>
          <w:noProof/>
          <w:color w:val="auto"/>
          <w:sz w:val="22"/>
          <w:szCs w:val="22"/>
        </w:rPr>
        <w:t>s</w:t>
      </w:r>
      <w:r w:rsidRPr="001B1114">
        <w:rPr>
          <w:noProof/>
          <w:color w:val="auto"/>
          <w:sz w:val="22"/>
          <w:szCs w:val="22"/>
        </w:rPr>
        <w:t xml:space="preserve"> are expected to complete all bell ringers and class work/homework assignments. Assigned projects are expected on the due date.  Student</w:t>
      </w:r>
      <w:r>
        <w:rPr>
          <w:noProof/>
          <w:color w:val="auto"/>
          <w:sz w:val="22"/>
          <w:szCs w:val="22"/>
        </w:rPr>
        <w:t>s</w:t>
      </w:r>
      <w:r w:rsidRPr="001B1114">
        <w:rPr>
          <w:noProof/>
          <w:color w:val="auto"/>
          <w:sz w:val="22"/>
          <w:szCs w:val="22"/>
        </w:rPr>
        <w:t xml:space="preserve"> are expected to prepare for an</w:t>
      </w:r>
      <w:r>
        <w:rPr>
          <w:noProof/>
          <w:color w:val="auto"/>
          <w:sz w:val="22"/>
          <w:szCs w:val="22"/>
        </w:rPr>
        <w:t xml:space="preserve">d satisfactorily complete tests within the class period. </w:t>
      </w:r>
    </w:p>
    <w:p w:rsidR="002F03A7" w:rsidRPr="001D0ECC" w:rsidRDefault="002F03A7" w:rsidP="002F03A7">
      <w:pPr>
        <w:rPr>
          <w:b/>
          <w:noProof/>
          <w:color w:val="auto"/>
          <w:sz w:val="22"/>
          <w:szCs w:val="22"/>
        </w:rPr>
      </w:pPr>
    </w:p>
    <w:p w:rsidR="002F03A7" w:rsidRPr="001D0ECC" w:rsidRDefault="002F03A7" w:rsidP="002F03A7">
      <w:pPr>
        <w:rPr>
          <w:b/>
          <w:noProof/>
          <w:color w:val="auto"/>
          <w:sz w:val="22"/>
          <w:szCs w:val="22"/>
        </w:rPr>
      </w:pPr>
      <w:r w:rsidRPr="001D0ECC">
        <w:rPr>
          <w:b/>
          <w:noProof/>
          <w:color w:val="auto"/>
          <w:sz w:val="22"/>
          <w:szCs w:val="22"/>
        </w:rPr>
        <w:t xml:space="preserve">Grading Scheme: </w:t>
      </w:r>
    </w:p>
    <w:p w:rsidR="002F03A7" w:rsidRDefault="002F03A7" w:rsidP="002F03A7">
      <w:pPr>
        <w:rPr>
          <w:noProof/>
          <w:color w:val="auto"/>
          <w:sz w:val="22"/>
          <w:szCs w:val="22"/>
        </w:rPr>
      </w:pPr>
    </w:p>
    <w:p w:rsidR="002F03A7" w:rsidRPr="001B1114" w:rsidRDefault="002F03A7" w:rsidP="002F03A7">
      <w:pPr>
        <w:jc w:val="center"/>
        <w:rPr>
          <w:noProof/>
          <w:color w:val="auto"/>
          <w:sz w:val="22"/>
          <w:szCs w:val="22"/>
        </w:rPr>
      </w:pPr>
      <w:r>
        <w:rPr>
          <w:noProof/>
          <w:color w:val="auto"/>
          <w:sz w:val="22"/>
          <w:szCs w:val="22"/>
        </w:rPr>
        <w:t>CTA (Common Term Assessment) = 5%  Tests = 60%  Activity = 35%</w:t>
      </w:r>
    </w:p>
    <w:p w:rsidR="00F65F5A" w:rsidRDefault="00F65F5A" w:rsidP="00151317">
      <w:pPr>
        <w:rPr>
          <w:color w:val="auto"/>
          <w:sz w:val="22"/>
          <w:szCs w:val="22"/>
        </w:rPr>
      </w:pPr>
    </w:p>
    <w:p w:rsidR="00ED3F2E" w:rsidRPr="00ED3F2E" w:rsidRDefault="00ED3F2E" w:rsidP="00151317">
      <w:pPr>
        <w:rPr>
          <w:b/>
          <w:color w:val="auto"/>
          <w:sz w:val="22"/>
          <w:szCs w:val="22"/>
        </w:rPr>
      </w:pPr>
      <w:r>
        <w:rPr>
          <w:b/>
          <w:color w:val="auto"/>
          <w:sz w:val="22"/>
          <w:szCs w:val="22"/>
        </w:rPr>
        <w:t xml:space="preserve">On-Line Textbook: </w:t>
      </w:r>
      <w:r>
        <w:rPr>
          <w:b/>
          <w:color w:val="auto"/>
          <w:sz w:val="22"/>
          <w:szCs w:val="22"/>
        </w:rPr>
        <w:tab/>
        <w:t xml:space="preserve">Website: </w:t>
      </w:r>
      <w:r w:rsidRPr="00ED3F2E">
        <w:rPr>
          <w:b/>
          <w:color w:val="auto"/>
          <w:sz w:val="22"/>
          <w:szCs w:val="22"/>
          <w:u w:val="single"/>
        </w:rPr>
        <w:t>my.hrw.com</w:t>
      </w:r>
      <w:r>
        <w:rPr>
          <w:b/>
          <w:color w:val="auto"/>
          <w:sz w:val="22"/>
          <w:szCs w:val="22"/>
        </w:rPr>
        <w:t xml:space="preserve">  </w:t>
      </w:r>
      <w:r>
        <w:rPr>
          <w:b/>
          <w:color w:val="auto"/>
          <w:sz w:val="22"/>
          <w:szCs w:val="22"/>
        </w:rPr>
        <w:tab/>
        <w:t xml:space="preserve">ID:   </w:t>
      </w:r>
      <w:r w:rsidRPr="00ED3F2E">
        <w:rPr>
          <w:b/>
          <w:color w:val="auto"/>
          <w:sz w:val="22"/>
          <w:szCs w:val="22"/>
          <w:u w:val="single"/>
        </w:rPr>
        <w:t>6math72</w:t>
      </w:r>
      <w:r>
        <w:rPr>
          <w:b/>
          <w:color w:val="auto"/>
          <w:sz w:val="22"/>
          <w:szCs w:val="22"/>
        </w:rPr>
        <w:tab/>
      </w:r>
      <w:r>
        <w:rPr>
          <w:b/>
          <w:color w:val="auto"/>
          <w:sz w:val="22"/>
          <w:szCs w:val="22"/>
        </w:rPr>
        <w:tab/>
        <w:t xml:space="preserve">Password:     </w:t>
      </w:r>
      <w:r w:rsidRPr="00ED3F2E">
        <w:rPr>
          <w:b/>
          <w:color w:val="auto"/>
          <w:sz w:val="22"/>
          <w:szCs w:val="22"/>
          <w:u w:val="single"/>
        </w:rPr>
        <w:t>12345</w:t>
      </w:r>
      <w:r>
        <w:rPr>
          <w:b/>
          <w:color w:val="auto"/>
          <w:sz w:val="22"/>
          <w:szCs w:val="22"/>
        </w:rPr>
        <w:t xml:space="preserve">   </w:t>
      </w:r>
    </w:p>
    <w:p w:rsidR="00ED3F2E" w:rsidRDefault="00ED3F2E" w:rsidP="00580CC5">
      <w:pPr>
        <w:ind w:firstLine="720"/>
        <w:rPr>
          <w:color w:val="auto"/>
          <w:sz w:val="22"/>
          <w:szCs w:val="22"/>
        </w:rPr>
      </w:pPr>
      <w:r>
        <w:rPr>
          <w:color w:val="auto"/>
          <w:sz w:val="22"/>
          <w:szCs w:val="22"/>
        </w:rPr>
        <w:t>6</w:t>
      </w:r>
      <w:r w:rsidRPr="00ED3F2E">
        <w:rPr>
          <w:color w:val="auto"/>
          <w:sz w:val="22"/>
          <w:szCs w:val="22"/>
          <w:vertAlign w:val="superscript"/>
        </w:rPr>
        <w:t>th</w:t>
      </w:r>
      <w:r w:rsidR="00580CC5">
        <w:rPr>
          <w:color w:val="auto"/>
          <w:sz w:val="22"/>
          <w:szCs w:val="22"/>
        </w:rPr>
        <w:t xml:space="preserve"> grade Math books on-line are titled:       </w:t>
      </w:r>
      <w:proofErr w:type="spellStart"/>
      <w:r w:rsidR="00580CC5">
        <w:rPr>
          <w:color w:val="auto"/>
          <w:sz w:val="22"/>
          <w:szCs w:val="22"/>
        </w:rPr>
        <w:t>M</w:t>
      </w:r>
      <w:r>
        <w:rPr>
          <w:color w:val="auto"/>
          <w:sz w:val="22"/>
          <w:szCs w:val="22"/>
        </w:rPr>
        <w:t>i</w:t>
      </w:r>
      <w:r w:rsidR="00580CC5">
        <w:rPr>
          <w:color w:val="auto"/>
          <w:sz w:val="22"/>
          <w:szCs w:val="22"/>
        </w:rPr>
        <w:t>F</w:t>
      </w:r>
      <w:proofErr w:type="spellEnd"/>
      <w:r w:rsidR="00580CC5">
        <w:rPr>
          <w:color w:val="auto"/>
          <w:sz w:val="22"/>
          <w:szCs w:val="22"/>
        </w:rPr>
        <w:t xml:space="preserve"> C1-Volume A     </w:t>
      </w:r>
      <w:r>
        <w:rPr>
          <w:color w:val="auto"/>
          <w:sz w:val="22"/>
          <w:szCs w:val="22"/>
        </w:rPr>
        <w:t xml:space="preserve">&amp;    </w:t>
      </w:r>
      <w:proofErr w:type="spellStart"/>
      <w:r>
        <w:rPr>
          <w:color w:val="auto"/>
          <w:sz w:val="22"/>
          <w:szCs w:val="22"/>
        </w:rPr>
        <w:t>M</w:t>
      </w:r>
      <w:r w:rsidR="00580CC5">
        <w:rPr>
          <w:color w:val="auto"/>
          <w:sz w:val="22"/>
          <w:szCs w:val="22"/>
        </w:rPr>
        <w:t>i</w:t>
      </w:r>
      <w:r>
        <w:rPr>
          <w:color w:val="auto"/>
          <w:sz w:val="22"/>
          <w:szCs w:val="22"/>
        </w:rPr>
        <w:t>F</w:t>
      </w:r>
      <w:proofErr w:type="spellEnd"/>
      <w:r>
        <w:rPr>
          <w:color w:val="auto"/>
          <w:sz w:val="22"/>
          <w:szCs w:val="22"/>
        </w:rPr>
        <w:t xml:space="preserve"> C1 – Volume B </w:t>
      </w:r>
    </w:p>
    <w:p w:rsidR="00ED3F2E" w:rsidRDefault="00ED3F2E" w:rsidP="00854712">
      <w:pPr>
        <w:rPr>
          <w:b/>
          <w:color w:val="auto"/>
          <w:sz w:val="22"/>
          <w:szCs w:val="22"/>
        </w:rPr>
      </w:pPr>
    </w:p>
    <w:p w:rsidR="002F03A7" w:rsidRDefault="002F03A7" w:rsidP="002F03A7">
      <w:pPr>
        <w:rPr>
          <w:b/>
          <w:color w:val="auto"/>
          <w:sz w:val="22"/>
          <w:szCs w:val="22"/>
        </w:rPr>
      </w:pPr>
    </w:p>
    <w:p w:rsidR="002F03A7" w:rsidRDefault="002F03A7" w:rsidP="002F03A7">
      <w:pPr>
        <w:rPr>
          <w:color w:val="auto"/>
          <w:sz w:val="22"/>
          <w:szCs w:val="22"/>
        </w:rPr>
      </w:pPr>
      <w:r w:rsidRPr="001B1114">
        <w:rPr>
          <w:b/>
          <w:color w:val="auto"/>
          <w:sz w:val="22"/>
          <w:szCs w:val="22"/>
        </w:rPr>
        <w:t>Important Dates:</w:t>
      </w:r>
      <w:r>
        <w:rPr>
          <w:b/>
          <w:color w:val="auto"/>
          <w:sz w:val="22"/>
          <w:szCs w:val="22"/>
        </w:rPr>
        <w:tab/>
      </w:r>
      <w:r>
        <w:rPr>
          <w:color w:val="auto"/>
          <w:sz w:val="22"/>
          <w:szCs w:val="22"/>
        </w:rPr>
        <w:t>Midterm Progress R</w:t>
      </w:r>
      <w:r w:rsidRPr="001B1114">
        <w:rPr>
          <w:color w:val="auto"/>
          <w:sz w:val="22"/>
          <w:szCs w:val="22"/>
        </w:rPr>
        <w:t>eport</w:t>
      </w:r>
      <w:r>
        <w:rPr>
          <w:color w:val="auto"/>
          <w:sz w:val="22"/>
          <w:szCs w:val="22"/>
        </w:rPr>
        <w:t>s</w:t>
      </w:r>
      <w:r w:rsidRPr="001B1114">
        <w:rPr>
          <w:color w:val="auto"/>
          <w:sz w:val="22"/>
          <w:szCs w:val="22"/>
        </w:rPr>
        <w:t>:</w:t>
      </w:r>
      <w:r>
        <w:rPr>
          <w:color w:val="auto"/>
          <w:sz w:val="22"/>
          <w:szCs w:val="22"/>
        </w:rPr>
        <w:tab/>
      </w:r>
      <w:r>
        <w:rPr>
          <w:color w:val="auto"/>
          <w:sz w:val="22"/>
          <w:szCs w:val="22"/>
        </w:rPr>
        <w:tab/>
      </w:r>
      <w:r>
        <w:rPr>
          <w:color w:val="auto"/>
          <w:sz w:val="22"/>
          <w:szCs w:val="22"/>
        </w:rPr>
        <w:tab/>
      </w:r>
      <w:r w:rsidRPr="001B1114">
        <w:rPr>
          <w:color w:val="auto"/>
          <w:sz w:val="22"/>
          <w:szCs w:val="22"/>
        </w:rPr>
        <w:t xml:space="preserve"> </w:t>
      </w:r>
      <w:r>
        <w:rPr>
          <w:color w:val="auto"/>
          <w:sz w:val="22"/>
          <w:szCs w:val="22"/>
        </w:rPr>
        <w:tab/>
      </w:r>
      <w:r w:rsidR="00E06B82">
        <w:rPr>
          <w:color w:val="auto"/>
          <w:sz w:val="22"/>
          <w:szCs w:val="22"/>
        </w:rPr>
        <w:t>September 6, 2019</w:t>
      </w:r>
    </w:p>
    <w:p w:rsidR="002F03A7" w:rsidRPr="00D076F6" w:rsidRDefault="002F03A7" w:rsidP="002F03A7">
      <w:pPr>
        <w:rPr>
          <w:b/>
          <w:color w:val="auto"/>
          <w:sz w:val="22"/>
          <w:szCs w:val="22"/>
        </w:rPr>
      </w:pPr>
    </w:p>
    <w:p w:rsidR="002F03A7" w:rsidRDefault="002F03A7" w:rsidP="002F03A7">
      <w:pPr>
        <w:ind w:left="1440" w:firstLine="720"/>
        <w:rPr>
          <w:color w:val="auto"/>
          <w:sz w:val="22"/>
          <w:szCs w:val="22"/>
        </w:rPr>
      </w:pPr>
      <w:r w:rsidRPr="001B1114">
        <w:rPr>
          <w:color w:val="auto"/>
          <w:sz w:val="22"/>
          <w:szCs w:val="22"/>
        </w:rPr>
        <w:t>Common Term Assessment</w:t>
      </w:r>
      <w:r>
        <w:rPr>
          <w:color w:val="auto"/>
          <w:sz w:val="22"/>
          <w:szCs w:val="22"/>
        </w:rPr>
        <w:t xml:space="preserve"> (CTA) Window:</w:t>
      </w:r>
      <w:r>
        <w:rPr>
          <w:color w:val="auto"/>
          <w:sz w:val="22"/>
          <w:szCs w:val="22"/>
        </w:rPr>
        <w:tab/>
      </w:r>
      <w:r w:rsidRPr="001B1114">
        <w:rPr>
          <w:color w:val="auto"/>
          <w:sz w:val="22"/>
          <w:szCs w:val="22"/>
        </w:rPr>
        <w:t xml:space="preserve"> </w:t>
      </w:r>
      <w:r w:rsidR="00E06B82">
        <w:rPr>
          <w:color w:val="auto"/>
          <w:sz w:val="22"/>
          <w:szCs w:val="22"/>
        </w:rPr>
        <w:tab/>
        <w:t>October 7 - 10, 2019</w:t>
      </w:r>
    </w:p>
    <w:p w:rsidR="002F03A7" w:rsidRPr="001B1114" w:rsidRDefault="002F03A7" w:rsidP="002F03A7">
      <w:pPr>
        <w:ind w:left="1440" w:firstLine="720"/>
        <w:rPr>
          <w:color w:val="auto"/>
          <w:sz w:val="22"/>
          <w:szCs w:val="22"/>
        </w:rPr>
      </w:pPr>
    </w:p>
    <w:p w:rsidR="002F03A7" w:rsidRDefault="002F03A7" w:rsidP="002F03A7">
      <w:pPr>
        <w:ind w:left="1440" w:firstLine="720"/>
        <w:rPr>
          <w:color w:val="auto"/>
          <w:sz w:val="22"/>
          <w:szCs w:val="22"/>
        </w:rPr>
      </w:pPr>
      <w:r w:rsidRPr="000E6D7E">
        <w:rPr>
          <w:color w:val="auto"/>
          <w:sz w:val="22"/>
          <w:szCs w:val="22"/>
        </w:rPr>
        <w:t xml:space="preserve">End of Term 1: </w:t>
      </w:r>
      <w:r w:rsidRPr="000E6D7E">
        <w:rPr>
          <w:color w:val="auto"/>
          <w:sz w:val="22"/>
          <w:szCs w:val="22"/>
        </w:rPr>
        <w:tab/>
      </w:r>
      <w:r w:rsidRPr="000E6D7E">
        <w:rPr>
          <w:color w:val="auto"/>
          <w:sz w:val="22"/>
          <w:szCs w:val="22"/>
        </w:rPr>
        <w:tab/>
      </w:r>
      <w:r w:rsidRPr="000E6D7E">
        <w:rPr>
          <w:color w:val="auto"/>
          <w:sz w:val="22"/>
          <w:szCs w:val="22"/>
        </w:rPr>
        <w:tab/>
      </w:r>
      <w:r w:rsidRPr="000E6D7E">
        <w:rPr>
          <w:color w:val="auto"/>
          <w:sz w:val="22"/>
          <w:szCs w:val="22"/>
        </w:rPr>
        <w:tab/>
      </w:r>
      <w:r w:rsidRPr="000E6D7E">
        <w:rPr>
          <w:color w:val="auto"/>
          <w:sz w:val="22"/>
          <w:szCs w:val="22"/>
        </w:rPr>
        <w:tab/>
      </w:r>
      <w:r w:rsidR="00E06B82">
        <w:rPr>
          <w:color w:val="auto"/>
          <w:sz w:val="22"/>
          <w:szCs w:val="22"/>
        </w:rPr>
        <w:t>October 10, 2019</w:t>
      </w:r>
    </w:p>
    <w:p w:rsidR="002F03A7" w:rsidRPr="000E6D7E" w:rsidRDefault="002F03A7" w:rsidP="002F03A7">
      <w:pPr>
        <w:ind w:left="1440" w:firstLine="720"/>
        <w:rPr>
          <w:color w:val="auto"/>
          <w:sz w:val="22"/>
          <w:szCs w:val="22"/>
        </w:rPr>
      </w:pPr>
    </w:p>
    <w:p w:rsidR="002F03A7" w:rsidRDefault="002F03A7" w:rsidP="002F03A7">
      <w:pPr>
        <w:ind w:left="1440" w:firstLine="720"/>
        <w:rPr>
          <w:color w:val="auto"/>
          <w:sz w:val="22"/>
          <w:szCs w:val="22"/>
        </w:rPr>
      </w:pPr>
      <w:r w:rsidRPr="001B1114">
        <w:rPr>
          <w:color w:val="auto"/>
          <w:sz w:val="22"/>
          <w:szCs w:val="22"/>
        </w:rPr>
        <w:t xml:space="preserve">Report Cards: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E06B82">
        <w:rPr>
          <w:color w:val="auto"/>
          <w:sz w:val="22"/>
          <w:szCs w:val="22"/>
        </w:rPr>
        <w:t>October 21, 2019</w:t>
      </w:r>
    </w:p>
    <w:p w:rsidR="00C03EED" w:rsidRPr="00C03EED" w:rsidRDefault="00C03EED" w:rsidP="002F03A7">
      <w:pPr>
        <w:rPr>
          <w:b/>
          <w:color w:val="auto"/>
          <w:sz w:val="22"/>
          <w:szCs w:val="22"/>
        </w:rPr>
      </w:pPr>
    </w:p>
    <w:sectPr w:rsidR="00C03EED" w:rsidRPr="00C03EED" w:rsidSect="00871052">
      <w:footerReference w:type="default" r:id="rId14"/>
      <w:pgSz w:w="12240" w:h="15840" w:code="1"/>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54" w:rsidRDefault="00A52D54">
      <w:r>
        <w:separator/>
      </w:r>
    </w:p>
  </w:endnote>
  <w:endnote w:type="continuationSeparator" w:id="0">
    <w:p w:rsidR="00A52D54" w:rsidRDefault="00A5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6" w:rsidRPr="00C822CE" w:rsidRDefault="00D076F6" w:rsidP="00C822CE">
    <w:pPr>
      <w:pStyle w:val="Footer"/>
      <w:jc w:val="center"/>
      <w:rPr>
        <w:color w:val="000000"/>
      </w:rPr>
    </w:pPr>
    <w:r w:rsidRPr="00C822CE">
      <w:rPr>
        <w:color w:val="000000"/>
      </w:rPr>
      <w:t>http://www.biloxischools.net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54" w:rsidRDefault="00A52D54">
      <w:r>
        <w:separator/>
      </w:r>
    </w:p>
  </w:footnote>
  <w:footnote w:type="continuationSeparator" w:id="0">
    <w:p w:rsidR="00A52D54" w:rsidRDefault="00A52D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5A11"/>
    <w:multiLevelType w:val="multilevel"/>
    <w:tmpl w:val="F66C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3EED"/>
    <w:multiLevelType w:val="hybridMultilevel"/>
    <w:tmpl w:val="2444C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701F1"/>
    <w:multiLevelType w:val="multilevel"/>
    <w:tmpl w:val="3AC6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17"/>
    <w:rsid w:val="0005432B"/>
    <w:rsid w:val="000A569E"/>
    <w:rsid w:val="000B0160"/>
    <w:rsid w:val="000B69BE"/>
    <w:rsid w:val="000D3C76"/>
    <w:rsid w:val="000D5106"/>
    <w:rsid w:val="000E1E8B"/>
    <w:rsid w:val="000E43B0"/>
    <w:rsid w:val="000E46FC"/>
    <w:rsid w:val="00112D7E"/>
    <w:rsid w:val="00113B06"/>
    <w:rsid w:val="00113F29"/>
    <w:rsid w:val="0012243F"/>
    <w:rsid w:val="00127F77"/>
    <w:rsid w:val="0013191B"/>
    <w:rsid w:val="001424D2"/>
    <w:rsid w:val="00151317"/>
    <w:rsid w:val="00162535"/>
    <w:rsid w:val="0017549C"/>
    <w:rsid w:val="00194655"/>
    <w:rsid w:val="001A3B53"/>
    <w:rsid w:val="001A70D7"/>
    <w:rsid w:val="001B1114"/>
    <w:rsid w:val="001F5844"/>
    <w:rsid w:val="00202CF6"/>
    <w:rsid w:val="00205C25"/>
    <w:rsid w:val="00206657"/>
    <w:rsid w:val="00222083"/>
    <w:rsid w:val="002566D0"/>
    <w:rsid w:val="002668D7"/>
    <w:rsid w:val="00286BBB"/>
    <w:rsid w:val="00296123"/>
    <w:rsid w:val="002A03AD"/>
    <w:rsid w:val="002C4E35"/>
    <w:rsid w:val="002D0097"/>
    <w:rsid w:val="002D06F7"/>
    <w:rsid w:val="002E555E"/>
    <w:rsid w:val="002F03A7"/>
    <w:rsid w:val="003469F1"/>
    <w:rsid w:val="0035597D"/>
    <w:rsid w:val="0035651D"/>
    <w:rsid w:val="00390FED"/>
    <w:rsid w:val="003950DF"/>
    <w:rsid w:val="003A4F4F"/>
    <w:rsid w:val="003B0259"/>
    <w:rsid w:val="003B36FD"/>
    <w:rsid w:val="003E33C6"/>
    <w:rsid w:val="004463A3"/>
    <w:rsid w:val="0047500F"/>
    <w:rsid w:val="00491408"/>
    <w:rsid w:val="004A3734"/>
    <w:rsid w:val="004A45B6"/>
    <w:rsid w:val="004B20F5"/>
    <w:rsid w:val="004B5784"/>
    <w:rsid w:val="005050EE"/>
    <w:rsid w:val="00536FDA"/>
    <w:rsid w:val="00554B35"/>
    <w:rsid w:val="00564D5E"/>
    <w:rsid w:val="0057329C"/>
    <w:rsid w:val="00580CC5"/>
    <w:rsid w:val="00586169"/>
    <w:rsid w:val="005929B1"/>
    <w:rsid w:val="00592AEB"/>
    <w:rsid w:val="0059792D"/>
    <w:rsid w:val="005D46E7"/>
    <w:rsid w:val="005F2AAA"/>
    <w:rsid w:val="0063183D"/>
    <w:rsid w:val="0063744B"/>
    <w:rsid w:val="006B6AF9"/>
    <w:rsid w:val="006E07E4"/>
    <w:rsid w:val="006E17F1"/>
    <w:rsid w:val="006E7C97"/>
    <w:rsid w:val="00703535"/>
    <w:rsid w:val="00721B47"/>
    <w:rsid w:val="0072549A"/>
    <w:rsid w:val="00727D1E"/>
    <w:rsid w:val="007653AA"/>
    <w:rsid w:val="007A2C53"/>
    <w:rsid w:val="007A6379"/>
    <w:rsid w:val="007B4411"/>
    <w:rsid w:val="0081074F"/>
    <w:rsid w:val="00854712"/>
    <w:rsid w:val="00871052"/>
    <w:rsid w:val="00891A4D"/>
    <w:rsid w:val="008936E2"/>
    <w:rsid w:val="008B44A2"/>
    <w:rsid w:val="009476EF"/>
    <w:rsid w:val="00952592"/>
    <w:rsid w:val="00971FAA"/>
    <w:rsid w:val="009722C4"/>
    <w:rsid w:val="00982214"/>
    <w:rsid w:val="009B5F8A"/>
    <w:rsid w:val="009C6203"/>
    <w:rsid w:val="009D7798"/>
    <w:rsid w:val="009E0CA3"/>
    <w:rsid w:val="009E50A0"/>
    <w:rsid w:val="00A25981"/>
    <w:rsid w:val="00A42562"/>
    <w:rsid w:val="00A51945"/>
    <w:rsid w:val="00A52D54"/>
    <w:rsid w:val="00A72CB0"/>
    <w:rsid w:val="00A818BA"/>
    <w:rsid w:val="00AA76EC"/>
    <w:rsid w:val="00AC208E"/>
    <w:rsid w:val="00AC4D9E"/>
    <w:rsid w:val="00AD121E"/>
    <w:rsid w:val="00AE499A"/>
    <w:rsid w:val="00AE6399"/>
    <w:rsid w:val="00AF7714"/>
    <w:rsid w:val="00B13EC2"/>
    <w:rsid w:val="00B14E88"/>
    <w:rsid w:val="00B16ED6"/>
    <w:rsid w:val="00B224F0"/>
    <w:rsid w:val="00B22A5E"/>
    <w:rsid w:val="00B31BC4"/>
    <w:rsid w:val="00B40B9B"/>
    <w:rsid w:val="00B86BD8"/>
    <w:rsid w:val="00BA13B3"/>
    <w:rsid w:val="00BA39A1"/>
    <w:rsid w:val="00BA7166"/>
    <w:rsid w:val="00BD2199"/>
    <w:rsid w:val="00BD74EB"/>
    <w:rsid w:val="00BF5692"/>
    <w:rsid w:val="00C03EED"/>
    <w:rsid w:val="00C1541F"/>
    <w:rsid w:val="00C1775F"/>
    <w:rsid w:val="00C61D9A"/>
    <w:rsid w:val="00C822CE"/>
    <w:rsid w:val="00C940E5"/>
    <w:rsid w:val="00CA1C37"/>
    <w:rsid w:val="00CA7273"/>
    <w:rsid w:val="00CA7CAB"/>
    <w:rsid w:val="00CC6279"/>
    <w:rsid w:val="00CD67E9"/>
    <w:rsid w:val="00CE7596"/>
    <w:rsid w:val="00D02F64"/>
    <w:rsid w:val="00D076F6"/>
    <w:rsid w:val="00D52EB5"/>
    <w:rsid w:val="00D75F3F"/>
    <w:rsid w:val="00D9296D"/>
    <w:rsid w:val="00DB7F7A"/>
    <w:rsid w:val="00DD5E45"/>
    <w:rsid w:val="00DE33CF"/>
    <w:rsid w:val="00DE7C6E"/>
    <w:rsid w:val="00DF4B00"/>
    <w:rsid w:val="00E06B82"/>
    <w:rsid w:val="00E11394"/>
    <w:rsid w:val="00E13B66"/>
    <w:rsid w:val="00E23932"/>
    <w:rsid w:val="00E308A6"/>
    <w:rsid w:val="00E401AD"/>
    <w:rsid w:val="00E479DE"/>
    <w:rsid w:val="00E518BF"/>
    <w:rsid w:val="00E8679A"/>
    <w:rsid w:val="00EA6CDE"/>
    <w:rsid w:val="00EC16E3"/>
    <w:rsid w:val="00EC22B7"/>
    <w:rsid w:val="00EC365C"/>
    <w:rsid w:val="00ED3F2E"/>
    <w:rsid w:val="00EE23D0"/>
    <w:rsid w:val="00EE2CD9"/>
    <w:rsid w:val="00EE6F45"/>
    <w:rsid w:val="00F06865"/>
    <w:rsid w:val="00F51571"/>
    <w:rsid w:val="00F55A86"/>
    <w:rsid w:val="00F57B9A"/>
    <w:rsid w:val="00F65F5A"/>
    <w:rsid w:val="00F75BBD"/>
    <w:rsid w:val="00FD2B60"/>
    <w:rsid w:val="00F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436C4-6C49-42B1-9D13-B579418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FF0000"/>
    </w:rPr>
  </w:style>
  <w:style w:type="paragraph" w:styleId="Heading2">
    <w:name w:val="heading 2"/>
    <w:basedOn w:val="Normal"/>
    <w:link w:val="Heading2Char"/>
    <w:uiPriority w:val="9"/>
    <w:qFormat/>
    <w:rsid w:val="00586169"/>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4D9E"/>
    <w:rPr>
      <w:color w:val="0000FF"/>
      <w:u w:val="single"/>
    </w:rPr>
  </w:style>
  <w:style w:type="paragraph" w:styleId="Header">
    <w:name w:val="header"/>
    <w:basedOn w:val="Normal"/>
    <w:rsid w:val="00C822CE"/>
    <w:pPr>
      <w:tabs>
        <w:tab w:val="center" w:pos="4320"/>
        <w:tab w:val="right" w:pos="8640"/>
      </w:tabs>
    </w:pPr>
  </w:style>
  <w:style w:type="paragraph" w:styleId="Footer">
    <w:name w:val="footer"/>
    <w:basedOn w:val="Normal"/>
    <w:rsid w:val="00C822CE"/>
    <w:pPr>
      <w:tabs>
        <w:tab w:val="center" w:pos="4320"/>
        <w:tab w:val="right" w:pos="8640"/>
      </w:tabs>
    </w:pPr>
  </w:style>
  <w:style w:type="paragraph" w:styleId="BalloonText">
    <w:name w:val="Balloon Text"/>
    <w:basedOn w:val="Normal"/>
    <w:semiHidden/>
    <w:rsid w:val="00CA7CAB"/>
    <w:rPr>
      <w:rFonts w:ascii="Tahoma" w:hAnsi="Tahoma" w:cs="Tahoma"/>
      <w:sz w:val="16"/>
      <w:szCs w:val="16"/>
    </w:rPr>
  </w:style>
  <w:style w:type="character" w:customStyle="1" w:styleId="Heading2Char">
    <w:name w:val="Heading 2 Char"/>
    <w:link w:val="Heading2"/>
    <w:uiPriority w:val="9"/>
    <w:rsid w:val="00586169"/>
    <w:rPr>
      <w:b/>
      <w:bCs/>
      <w:sz w:val="36"/>
      <w:szCs w:val="36"/>
    </w:rPr>
  </w:style>
  <w:style w:type="character" w:customStyle="1" w:styleId="apple-converted-space">
    <w:name w:val="apple-converted-space"/>
    <w:rsid w:val="00AE499A"/>
  </w:style>
  <w:style w:type="character" w:styleId="Emphasis">
    <w:name w:val="Emphasis"/>
    <w:uiPriority w:val="20"/>
    <w:qFormat/>
    <w:rsid w:val="00AE499A"/>
    <w:rPr>
      <w:i/>
      <w:iCs/>
    </w:rPr>
  </w:style>
  <w:style w:type="paragraph" w:styleId="NormalWeb">
    <w:name w:val="Normal (Web)"/>
    <w:basedOn w:val="Normal"/>
    <w:uiPriority w:val="99"/>
    <w:unhideWhenUsed/>
    <w:rsid w:val="00592AEB"/>
    <w:pPr>
      <w:spacing w:before="100" w:beforeAutospacing="1" w:after="100" w:afterAutospacing="1"/>
    </w:pPr>
    <w:rPr>
      <w:rFonts w:ascii="Times New Roman" w:hAnsi="Times New Roman"/>
      <w:color w:val="auto"/>
      <w:sz w:val="24"/>
      <w:szCs w:val="24"/>
    </w:rPr>
  </w:style>
  <w:style w:type="character" w:styleId="CommentReference">
    <w:name w:val="annotation reference"/>
    <w:rsid w:val="000E43B0"/>
    <w:rPr>
      <w:sz w:val="16"/>
      <w:szCs w:val="16"/>
    </w:rPr>
  </w:style>
  <w:style w:type="paragraph" w:styleId="CommentText">
    <w:name w:val="annotation text"/>
    <w:basedOn w:val="Normal"/>
    <w:link w:val="CommentTextChar"/>
    <w:rsid w:val="000E43B0"/>
  </w:style>
  <w:style w:type="character" w:customStyle="1" w:styleId="CommentTextChar">
    <w:name w:val="Comment Text Char"/>
    <w:link w:val="CommentText"/>
    <w:rsid w:val="000E43B0"/>
    <w:rPr>
      <w:rFonts w:ascii="Arial" w:hAnsi="Arial"/>
      <w:color w:val="FF0000"/>
    </w:rPr>
  </w:style>
  <w:style w:type="paragraph" w:styleId="CommentSubject">
    <w:name w:val="annotation subject"/>
    <w:basedOn w:val="CommentText"/>
    <w:next w:val="CommentText"/>
    <w:link w:val="CommentSubjectChar"/>
    <w:rsid w:val="000E43B0"/>
    <w:rPr>
      <w:b/>
      <w:bCs/>
    </w:rPr>
  </w:style>
  <w:style w:type="character" w:customStyle="1" w:styleId="CommentSubjectChar">
    <w:name w:val="Comment Subject Char"/>
    <w:link w:val="CommentSubject"/>
    <w:rsid w:val="000E43B0"/>
    <w:rPr>
      <w:rFonts w:ascii="Arial" w:hAnsi="Arial"/>
      <w:b/>
      <w:bCs/>
      <w:color w:val="FF0000"/>
    </w:rPr>
  </w:style>
  <w:style w:type="paragraph" w:customStyle="1" w:styleId="Default">
    <w:name w:val="Default"/>
    <w:rsid w:val="007B44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7290">
      <w:bodyDiv w:val="1"/>
      <w:marLeft w:val="0"/>
      <w:marRight w:val="0"/>
      <w:marTop w:val="0"/>
      <w:marBottom w:val="0"/>
      <w:divBdr>
        <w:top w:val="none" w:sz="0" w:space="0" w:color="auto"/>
        <w:left w:val="none" w:sz="0" w:space="0" w:color="auto"/>
        <w:bottom w:val="none" w:sz="0" w:space="0" w:color="auto"/>
        <w:right w:val="none" w:sz="0" w:space="0" w:color="auto"/>
      </w:divBdr>
      <w:divsChild>
        <w:div w:id="2006593570">
          <w:marLeft w:val="0"/>
          <w:marRight w:val="0"/>
          <w:marTop w:val="0"/>
          <w:marBottom w:val="0"/>
          <w:divBdr>
            <w:top w:val="none" w:sz="0" w:space="0" w:color="auto"/>
            <w:left w:val="none" w:sz="0" w:space="0" w:color="auto"/>
            <w:bottom w:val="none" w:sz="0" w:space="0" w:color="auto"/>
            <w:right w:val="none" w:sz="0" w:space="0" w:color="auto"/>
          </w:divBdr>
          <w:divsChild>
            <w:div w:id="30307196">
              <w:marLeft w:val="0"/>
              <w:marRight w:val="0"/>
              <w:marTop w:val="0"/>
              <w:marBottom w:val="0"/>
              <w:divBdr>
                <w:top w:val="none" w:sz="0" w:space="0" w:color="auto"/>
                <w:left w:val="none" w:sz="0" w:space="0" w:color="auto"/>
                <w:bottom w:val="none" w:sz="0" w:space="0" w:color="auto"/>
                <w:right w:val="none" w:sz="0" w:space="0" w:color="auto"/>
              </w:divBdr>
              <w:divsChild>
                <w:div w:id="757093689">
                  <w:marLeft w:val="0"/>
                  <w:marRight w:val="0"/>
                  <w:marTop w:val="0"/>
                  <w:marBottom w:val="0"/>
                  <w:divBdr>
                    <w:top w:val="none" w:sz="0" w:space="0" w:color="auto"/>
                    <w:left w:val="none" w:sz="0" w:space="0" w:color="auto"/>
                    <w:bottom w:val="none" w:sz="0" w:space="0" w:color="auto"/>
                    <w:right w:val="none" w:sz="0" w:space="0" w:color="auto"/>
                  </w:divBdr>
                  <w:divsChild>
                    <w:div w:id="564726095">
                      <w:marLeft w:val="0"/>
                      <w:marRight w:val="0"/>
                      <w:marTop w:val="0"/>
                      <w:marBottom w:val="0"/>
                      <w:divBdr>
                        <w:top w:val="none" w:sz="0" w:space="0" w:color="auto"/>
                        <w:left w:val="none" w:sz="0" w:space="0" w:color="auto"/>
                        <w:bottom w:val="none" w:sz="0" w:space="0" w:color="auto"/>
                        <w:right w:val="none" w:sz="0" w:space="0" w:color="auto"/>
                      </w:divBdr>
                      <w:divsChild>
                        <w:div w:id="1460956405">
                          <w:marLeft w:val="0"/>
                          <w:marRight w:val="0"/>
                          <w:marTop w:val="0"/>
                          <w:marBottom w:val="0"/>
                          <w:divBdr>
                            <w:top w:val="none" w:sz="0" w:space="0" w:color="auto"/>
                            <w:left w:val="none" w:sz="0" w:space="0" w:color="auto"/>
                            <w:bottom w:val="none" w:sz="0" w:space="0" w:color="auto"/>
                            <w:right w:val="none" w:sz="0" w:space="0" w:color="auto"/>
                          </w:divBdr>
                          <w:divsChild>
                            <w:div w:id="2097897928">
                              <w:marLeft w:val="0"/>
                              <w:marRight w:val="0"/>
                              <w:marTop w:val="0"/>
                              <w:marBottom w:val="0"/>
                              <w:divBdr>
                                <w:top w:val="none" w:sz="0" w:space="0" w:color="auto"/>
                                <w:left w:val="none" w:sz="0" w:space="0" w:color="auto"/>
                                <w:bottom w:val="none" w:sz="0" w:space="0" w:color="auto"/>
                                <w:right w:val="none" w:sz="0" w:space="0" w:color="auto"/>
                              </w:divBdr>
                              <w:divsChild>
                                <w:div w:id="237979423">
                                  <w:marLeft w:val="0"/>
                                  <w:marRight w:val="0"/>
                                  <w:marTop w:val="0"/>
                                  <w:marBottom w:val="0"/>
                                  <w:divBdr>
                                    <w:top w:val="none" w:sz="0" w:space="0" w:color="auto"/>
                                    <w:left w:val="none" w:sz="0" w:space="0" w:color="auto"/>
                                    <w:bottom w:val="none" w:sz="0" w:space="0" w:color="auto"/>
                                    <w:right w:val="none" w:sz="0" w:space="0" w:color="auto"/>
                                  </w:divBdr>
                                  <w:divsChild>
                                    <w:div w:id="1597442199">
                                      <w:marLeft w:val="0"/>
                                      <w:marRight w:val="0"/>
                                      <w:marTop w:val="0"/>
                                      <w:marBottom w:val="0"/>
                                      <w:divBdr>
                                        <w:top w:val="none" w:sz="0" w:space="0" w:color="auto"/>
                                        <w:left w:val="none" w:sz="0" w:space="0" w:color="auto"/>
                                        <w:bottom w:val="none" w:sz="0" w:space="0" w:color="auto"/>
                                        <w:right w:val="none" w:sz="0" w:space="0" w:color="auto"/>
                                      </w:divBdr>
                                      <w:divsChild>
                                        <w:div w:id="1170217725">
                                          <w:marLeft w:val="0"/>
                                          <w:marRight w:val="0"/>
                                          <w:marTop w:val="0"/>
                                          <w:marBottom w:val="0"/>
                                          <w:divBdr>
                                            <w:top w:val="none" w:sz="0" w:space="0" w:color="auto"/>
                                            <w:left w:val="none" w:sz="0" w:space="0" w:color="auto"/>
                                            <w:bottom w:val="none" w:sz="0" w:space="0" w:color="auto"/>
                                            <w:right w:val="none" w:sz="0" w:space="0" w:color="auto"/>
                                          </w:divBdr>
                                          <w:divsChild>
                                            <w:div w:id="4649791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6926957">
                                                  <w:marLeft w:val="0"/>
                                                  <w:marRight w:val="0"/>
                                                  <w:marTop w:val="0"/>
                                                  <w:marBottom w:val="0"/>
                                                  <w:divBdr>
                                                    <w:top w:val="none" w:sz="0" w:space="0" w:color="auto"/>
                                                    <w:left w:val="none" w:sz="0" w:space="0" w:color="auto"/>
                                                    <w:bottom w:val="none" w:sz="0" w:space="0" w:color="auto"/>
                                                    <w:right w:val="none" w:sz="0" w:space="0" w:color="auto"/>
                                                  </w:divBdr>
                                                  <w:divsChild>
                                                    <w:div w:id="507060880">
                                                      <w:marLeft w:val="0"/>
                                                      <w:marRight w:val="0"/>
                                                      <w:marTop w:val="0"/>
                                                      <w:marBottom w:val="0"/>
                                                      <w:divBdr>
                                                        <w:top w:val="none" w:sz="0" w:space="0" w:color="auto"/>
                                                        <w:left w:val="none" w:sz="0" w:space="0" w:color="auto"/>
                                                        <w:bottom w:val="none" w:sz="0" w:space="0" w:color="auto"/>
                                                        <w:right w:val="none" w:sz="0" w:space="0" w:color="auto"/>
                                                      </w:divBdr>
                                                      <w:divsChild>
                                                        <w:div w:id="1436287794">
                                                          <w:marLeft w:val="0"/>
                                                          <w:marRight w:val="0"/>
                                                          <w:marTop w:val="0"/>
                                                          <w:marBottom w:val="0"/>
                                                          <w:divBdr>
                                                            <w:top w:val="none" w:sz="0" w:space="0" w:color="auto"/>
                                                            <w:left w:val="none" w:sz="0" w:space="0" w:color="auto"/>
                                                            <w:bottom w:val="none" w:sz="0" w:space="0" w:color="auto"/>
                                                            <w:right w:val="none" w:sz="0" w:space="0" w:color="auto"/>
                                                          </w:divBdr>
                                                          <w:divsChild>
                                                            <w:div w:id="1872064922">
                                                              <w:marLeft w:val="0"/>
                                                              <w:marRight w:val="0"/>
                                                              <w:marTop w:val="0"/>
                                                              <w:marBottom w:val="0"/>
                                                              <w:divBdr>
                                                                <w:top w:val="none" w:sz="0" w:space="0" w:color="auto"/>
                                                                <w:left w:val="none" w:sz="0" w:space="0" w:color="auto"/>
                                                                <w:bottom w:val="none" w:sz="0" w:space="0" w:color="auto"/>
                                                                <w:right w:val="none" w:sz="0" w:space="0" w:color="auto"/>
                                                              </w:divBdr>
                                                              <w:divsChild>
                                                                <w:div w:id="1918586571">
                                                                  <w:marLeft w:val="0"/>
                                                                  <w:marRight w:val="0"/>
                                                                  <w:marTop w:val="0"/>
                                                                  <w:marBottom w:val="0"/>
                                                                  <w:divBdr>
                                                                    <w:top w:val="none" w:sz="0" w:space="0" w:color="auto"/>
                                                                    <w:left w:val="none" w:sz="0" w:space="0" w:color="auto"/>
                                                                    <w:bottom w:val="none" w:sz="0" w:space="0" w:color="auto"/>
                                                                    <w:right w:val="none" w:sz="0" w:space="0" w:color="auto"/>
                                                                  </w:divBdr>
                                                                  <w:divsChild>
                                                                    <w:div w:id="1858688217">
                                                                      <w:marLeft w:val="0"/>
                                                                      <w:marRight w:val="0"/>
                                                                      <w:marTop w:val="0"/>
                                                                      <w:marBottom w:val="0"/>
                                                                      <w:divBdr>
                                                                        <w:top w:val="none" w:sz="0" w:space="0" w:color="auto"/>
                                                                        <w:left w:val="none" w:sz="0" w:space="0" w:color="auto"/>
                                                                        <w:bottom w:val="none" w:sz="0" w:space="0" w:color="auto"/>
                                                                        <w:right w:val="none" w:sz="0" w:space="0" w:color="auto"/>
                                                                      </w:divBdr>
                                                                      <w:divsChild>
                                                                        <w:div w:id="1530222221">
                                                                          <w:marLeft w:val="0"/>
                                                                          <w:marRight w:val="0"/>
                                                                          <w:marTop w:val="0"/>
                                                                          <w:marBottom w:val="0"/>
                                                                          <w:divBdr>
                                                                            <w:top w:val="none" w:sz="0" w:space="0" w:color="auto"/>
                                                                            <w:left w:val="none" w:sz="0" w:space="0" w:color="auto"/>
                                                                            <w:bottom w:val="none" w:sz="0" w:space="0" w:color="auto"/>
                                                                            <w:right w:val="none" w:sz="0" w:space="0" w:color="auto"/>
                                                                          </w:divBdr>
                                                                          <w:divsChild>
                                                                            <w:div w:id="1665087854">
                                                                              <w:marLeft w:val="0"/>
                                                                              <w:marRight w:val="0"/>
                                                                              <w:marTop w:val="0"/>
                                                                              <w:marBottom w:val="0"/>
                                                                              <w:divBdr>
                                                                                <w:top w:val="none" w:sz="0" w:space="0" w:color="auto"/>
                                                                                <w:left w:val="none" w:sz="0" w:space="0" w:color="auto"/>
                                                                                <w:bottom w:val="none" w:sz="0" w:space="0" w:color="auto"/>
                                                                                <w:right w:val="none" w:sz="0" w:space="0" w:color="auto"/>
                                                                              </w:divBdr>
                                                                              <w:divsChild>
                                                                                <w:div w:id="1124495567">
                                                                                  <w:marLeft w:val="0"/>
                                                                                  <w:marRight w:val="0"/>
                                                                                  <w:marTop w:val="0"/>
                                                                                  <w:marBottom w:val="0"/>
                                                                                  <w:divBdr>
                                                                                    <w:top w:val="none" w:sz="0" w:space="0" w:color="auto"/>
                                                                                    <w:left w:val="none" w:sz="0" w:space="0" w:color="auto"/>
                                                                                    <w:bottom w:val="none" w:sz="0" w:space="0" w:color="auto"/>
                                                                                    <w:right w:val="none" w:sz="0" w:space="0" w:color="auto"/>
                                                                                  </w:divBdr>
                                                                                  <w:divsChild>
                                                                                    <w:div w:id="1479687504">
                                                                                      <w:marLeft w:val="0"/>
                                                                                      <w:marRight w:val="0"/>
                                                                                      <w:marTop w:val="0"/>
                                                                                      <w:marBottom w:val="0"/>
                                                                                      <w:divBdr>
                                                                                        <w:top w:val="none" w:sz="0" w:space="0" w:color="auto"/>
                                                                                        <w:left w:val="none" w:sz="0" w:space="0" w:color="auto"/>
                                                                                        <w:bottom w:val="none" w:sz="0" w:space="0" w:color="auto"/>
                                                                                        <w:right w:val="none" w:sz="0" w:space="0" w:color="auto"/>
                                                                                      </w:divBdr>
                                                                                      <w:divsChild>
                                                                                        <w:div w:id="13353816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65837001">
                                                                                              <w:marLeft w:val="0"/>
                                                                                              <w:marRight w:val="0"/>
                                                                                              <w:marTop w:val="0"/>
                                                                                              <w:marBottom w:val="0"/>
                                                                                              <w:divBdr>
                                                                                                <w:top w:val="none" w:sz="0" w:space="0" w:color="auto"/>
                                                                                                <w:left w:val="none" w:sz="0" w:space="0" w:color="auto"/>
                                                                                                <w:bottom w:val="none" w:sz="0" w:space="0" w:color="auto"/>
                                                                                                <w:right w:val="none" w:sz="0" w:space="0" w:color="auto"/>
                                                                                              </w:divBdr>
                                                                                              <w:divsChild>
                                                                                                <w:div w:id="300691149">
                                                                                                  <w:marLeft w:val="0"/>
                                                                                                  <w:marRight w:val="0"/>
                                                                                                  <w:marTop w:val="0"/>
                                                                                                  <w:marBottom w:val="0"/>
                                                                                                  <w:divBdr>
                                                                                                    <w:top w:val="none" w:sz="0" w:space="0" w:color="auto"/>
                                                                                                    <w:left w:val="none" w:sz="0" w:space="0" w:color="auto"/>
                                                                                                    <w:bottom w:val="none" w:sz="0" w:space="0" w:color="auto"/>
                                                                                                    <w:right w:val="none" w:sz="0" w:space="0" w:color="auto"/>
                                                                                                  </w:divBdr>
                                                                                                  <w:divsChild>
                                                                                                    <w:div w:id="1070614837">
                                                                                                      <w:marLeft w:val="0"/>
                                                                                                      <w:marRight w:val="0"/>
                                                                                                      <w:marTop w:val="0"/>
                                                                                                      <w:marBottom w:val="0"/>
                                                                                                      <w:divBdr>
                                                                                                        <w:top w:val="none" w:sz="0" w:space="0" w:color="auto"/>
                                                                                                        <w:left w:val="none" w:sz="0" w:space="0" w:color="auto"/>
                                                                                                        <w:bottom w:val="none" w:sz="0" w:space="0" w:color="auto"/>
                                                                                                        <w:right w:val="none" w:sz="0" w:space="0" w:color="auto"/>
                                                                                                      </w:divBdr>
                                                                                                      <w:divsChild>
                                                                                                        <w:div w:id="814640391">
                                                                                                          <w:marLeft w:val="0"/>
                                                                                                          <w:marRight w:val="0"/>
                                                                                                          <w:marTop w:val="0"/>
                                                                                                          <w:marBottom w:val="0"/>
                                                                                                          <w:divBdr>
                                                                                                            <w:top w:val="none" w:sz="0" w:space="0" w:color="auto"/>
                                                                                                            <w:left w:val="none" w:sz="0" w:space="0" w:color="auto"/>
                                                                                                            <w:bottom w:val="none" w:sz="0" w:space="0" w:color="auto"/>
                                                                                                            <w:right w:val="none" w:sz="0" w:space="0" w:color="auto"/>
                                                                                                          </w:divBdr>
                                                                                                          <w:divsChild>
                                                                                                            <w:div w:id="1480032243">
                                                                                                              <w:marLeft w:val="0"/>
                                                                                                              <w:marRight w:val="0"/>
                                                                                                              <w:marTop w:val="0"/>
                                                                                                              <w:marBottom w:val="0"/>
                                                                                                              <w:divBdr>
                                                                                                                <w:top w:val="single" w:sz="2" w:space="4" w:color="D8D8D8"/>
                                                                                                                <w:left w:val="single" w:sz="2" w:space="0" w:color="D8D8D8"/>
                                                                                                                <w:bottom w:val="single" w:sz="2" w:space="4" w:color="D8D8D8"/>
                                                                                                                <w:right w:val="single" w:sz="2" w:space="0" w:color="D8D8D8"/>
                                                                                                              </w:divBdr>
                                                                                                              <w:divsChild>
                                                                                                                <w:div w:id="1435396175">
                                                                                                                  <w:marLeft w:val="225"/>
                                                                                                                  <w:marRight w:val="225"/>
                                                                                                                  <w:marTop w:val="75"/>
                                                                                                                  <w:marBottom w:val="75"/>
                                                                                                                  <w:divBdr>
                                                                                                                    <w:top w:val="none" w:sz="0" w:space="0" w:color="auto"/>
                                                                                                                    <w:left w:val="none" w:sz="0" w:space="0" w:color="auto"/>
                                                                                                                    <w:bottom w:val="none" w:sz="0" w:space="0" w:color="auto"/>
                                                                                                                    <w:right w:val="none" w:sz="0" w:space="0" w:color="auto"/>
                                                                                                                  </w:divBdr>
                                                                                                                  <w:divsChild>
                                                                                                                    <w:div w:id="2036925552">
                                                                                                                      <w:marLeft w:val="0"/>
                                                                                                                      <w:marRight w:val="0"/>
                                                                                                                      <w:marTop w:val="0"/>
                                                                                                                      <w:marBottom w:val="0"/>
                                                                                                                      <w:divBdr>
                                                                                                                        <w:top w:val="single" w:sz="6" w:space="0" w:color="auto"/>
                                                                                                                        <w:left w:val="single" w:sz="6" w:space="0" w:color="auto"/>
                                                                                                                        <w:bottom w:val="single" w:sz="6" w:space="0" w:color="auto"/>
                                                                                                                        <w:right w:val="single" w:sz="6" w:space="0" w:color="auto"/>
                                                                                                                      </w:divBdr>
                                                                                                                      <w:divsChild>
                                                                                                                        <w:div w:id="1765687757">
                                                                                                                          <w:marLeft w:val="0"/>
                                                                                                                          <w:marRight w:val="0"/>
                                                                                                                          <w:marTop w:val="0"/>
                                                                                                                          <w:marBottom w:val="0"/>
                                                                                                                          <w:divBdr>
                                                                                                                            <w:top w:val="none" w:sz="0" w:space="0" w:color="auto"/>
                                                                                                                            <w:left w:val="none" w:sz="0" w:space="0" w:color="auto"/>
                                                                                                                            <w:bottom w:val="none" w:sz="0" w:space="0" w:color="auto"/>
                                                                                                                            <w:right w:val="none" w:sz="0" w:space="0" w:color="auto"/>
                                                                                                                          </w:divBdr>
                                                                                                                          <w:divsChild>
                                                                                                                            <w:div w:id="175121937">
                                                                                                                              <w:marLeft w:val="0"/>
                                                                                                                              <w:marRight w:val="0"/>
                                                                                                                              <w:marTop w:val="0"/>
                                                                                                                              <w:marBottom w:val="0"/>
                                                                                                                              <w:divBdr>
                                                                                                                                <w:top w:val="none" w:sz="0" w:space="0" w:color="auto"/>
                                                                                                                                <w:left w:val="none" w:sz="0" w:space="0" w:color="auto"/>
                                                                                                                                <w:bottom w:val="none" w:sz="0" w:space="0" w:color="auto"/>
                                                                                                                                <w:right w:val="none" w:sz="0" w:space="0" w:color="auto"/>
                                                                                                                              </w:divBdr>
                                                                                                                            </w:div>
                                                                                                                            <w:div w:id="291597662">
                                                                                                                              <w:marLeft w:val="0"/>
                                                                                                                              <w:marRight w:val="0"/>
                                                                                                                              <w:marTop w:val="0"/>
                                                                                                                              <w:marBottom w:val="0"/>
                                                                                                                              <w:divBdr>
                                                                                                                                <w:top w:val="none" w:sz="0" w:space="0" w:color="auto"/>
                                                                                                                                <w:left w:val="none" w:sz="0" w:space="0" w:color="auto"/>
                                                                                                                                <w:bottom w:val="none" w:sz="0" w:space="0" w:color="auto"/>
                                                                                                                                <w:right w:val="none" w:sz="0" w:space="0" w:color="auto"/>
                                                                                                                              </w:divBdr>
                                                                                                                            </w:div>
                                                                                                                            <w:div w:id="655260180">
                                                                                                                              <w:marLeft w:val="0"/>
                                                                                                                              <w:marRight w:val="0"/>
                                                                                                                              <w:marTop w:val="0"/>
                                                                                                                              <w:marBottom w:val="0"/>
                                                                                                                              <w:divBdr>
                                                                                                                                <w:top w:val="none" w:sz="0" w:space="0" w:color="auto"/>
                                                                                                                                <w:left w:val="none" w:sz="0" w:space="0" w:color="auto"/>
                                                                                                                                <w:bottom w:val="none" w:sz="0" w:space="0" w:color="auto"/>
                                                                                                                                <w:right w:val="none" w:sz="0" w:space="0" w:color="auto"/>
                                                                                                                              </w:divBdr>
                                                                                                                            </w:div>
                                                                                                                            <w:div w:id="1415516197">
                                                                                                                              <w:marLeft w:val="0"/>
                                                                                                                              <w:marRight w:val="0"/>
                                                                                                                              <w:marTop w:val="0"/>
                                                                                                                              <w:marBottom w:val="0"/>
                                                                                                                              <w:divBdr>
                                                                                                                                <w:top w:val="none" w:sz="0" w:space="0" w:color="auto"/>
                                                                                                                                <w:left w:val="none" w:sz="0" w:space="0" w:color="auto"/>
                                                                                                                                <w:bottom w:val="none" w:sz="0" w:space="0" w:color="auto"/>
                                                                                                                                <w:right w:val="none" w:sz="0" w:space="0" w:color="auto"/>
                                                                                                                              </w:divBdr>
                                                                                                                            </w:div>
                                                                                                                            <w:div w:id="1817182495">
                                                                                                                              <w:marLeft w:val="0"/>
                                                                                                                              <w:marRight w:val="0"/>
                                                                                                                              <w:marTop w:val="0"/>
                                                                                                                              <w:marBottom w:val="0"/>
                                                                                                                              <w:divBdr>
                                                                                                                                <w:top w:val="none" w:sz="0" w:space="0" w:color="auto"/>
                                                                                                                                <w:left w:val="none" w:sz="0" w:space="0" w:color="auto"/>
                                                                                                                                <w:bottom w:val="none" w:sz="0" w:space="0" w:color="auto"/>
                                                                                                                                <w:right w:val="none" w:sz="0" w:space="0" w:color="auto"/>
                                                                                                                              </w:divBdr>
                                                                                                                            </w:div>
                                                                                                                            <w:div w:id="1870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54178">
      <w:bodyDiv w:val="1"/>
      <w:marLeft w:val="0"/>
      <w:marRight w:val="0"/>
      <w:marTop w:val="0"/>
      <w:marBottom w:val="0"/>
      <w:divBdr>
        <w:top w:val="none" w:sz="0" w:space="0" w:color="auto"/>
        <w:left w:val="none" w:sz="0" w:space="0" w:color="auto"/>
        <w:bottom w:val="none" w:sz="0" w:space="0" w:color="auto"/>
        <w:right w:val="none" w:sz="0" w:space="0" w:color="auto"/>
      </w:divBdr>
    </w:div>
    <w:div w:id="1429500806">
      <w:bodyDiv w:val="1"/>
      <w:marLeft w:val="0"/>
      <w:marRight w:val="0"/>
      <w:marTop w:val="0"/>
      <w:marBottom w:val="0"/>
      <w:divBdr>
        <w:top w:val="none" w:sz="0" w:space="0" w:color="auto"/>
        <w:left w:val="none" w:sz="0" w:space="0" w:color="auto"/>
        <w:bottom w:val="none" w:sz="0" w:space="0" w:color="auto"/>
        <w:right w:val="none" w:sz="0" w:space="0" w:color="auto"/>
      </w:divBdr>
    </w:div>
    <w:div w:id="18414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hosey@biloxischools.net" TargetMode="External"/><Relationship Id="rId13" Type="http://schemas.openxmlformats.org/officeDocument/2006/relationships/hyperlink" Target="mailto:deborah.wilson@biloxischools.net" TargetMode="External"/><Relationship Id="rId3" Type="http://schemas.openxmlformats.org/officeDocument/2006/relationships/settings" Target="settings.xml"/><Relationship Id="rId7" Type="http://schemas.openxmlformats.org/officeDocument/2006/relationships/hyperlink" Target="mailto:amanda.conine@biloxischools.net" TargetMode="External"/><Relationship Id="rId12" Type="http://schemas.openxmlformats.org/officeDocument/2006/relationships/hyperlink" Target="mailto:dorothy.wells@biloxischool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rockholt@biloxischool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ndace.slade@biloxischools.net" TargetMode="External"/><Relationship Id="rId4" Type="http://schemas.openxmlformats.org/officeDocument/2006/relationships/webSettings" Target="webSettings.xml"/><Relationship Id="rId9" Type="http://schemas.openxmlformats.org/officeDocument/2006/relationships/hyperlink" Target="mailto:christine.montgomery@biloxischool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Biloxi Public Schools                           enter school name</vt:lpstr>
    </vt:vector>
  </TitlesOfParts>
  <Company>Biloxi Schools</Company>
  <LinksUpToDate>false</LinksUpToDate>
  <CharactersWithSpaces>7815</CharactersWithSpaces>
  <SharedDoc>false</SharedDoc>
  <HLinks>
    <vt:vector size="36" baseType="variant">
      <vt:variant>
        <vt:i4>917604</vt:i4>
      </vt:variant>
      <vt:variant>
        <vt:i4>15</vt:i4>
      </vt:variant>
      <vt:variant>
        <vt:i4>0</vt:i4>
      </vt:variant>
      <vt:variant>
        <vt:i4>5</vt:i4>
      </vt:variant>
      <vt:variant>
        <vt:lpwstr>mailto:deborah.wilson@biloxischools.net</vt:lpwstr>
      </vt:variant>
      <vt:variant>
        <vt:lpwstr/>
      </vt:variant>
      <vt:variant>
        <vt:i4>7995393</vt:i4>
      </vt:variant>
      <vt:variant>
        <vt:i4>12</vt:i4>
      </vt:variant>
      <vt:variant>
        <vt:i4>0</vt:i4>
      </vt:variant>
      <vt:variant>
        <vt:i4>5</vt:i4>
      </vt:variant>
      <vt:variant>
        <vt:lpwstr>mailto:dorothy.wells@biloxischools.net</vt:lpwstr>
      </vt:variant>
      <vt:variant>
        <vt:lpwstr/>
      </vt:variant>
      <vt:variant>
        <vt:i4>589932</vt:i4>
      </vt:variant>
      <vt:variant>
        <vt:i4>9</vt:i4>
      </vt:variant>
      <vt:variant>
        <vt:i4>0</vt:i4>
      </vt:variant>
      <vt:variant>
        <vt:i4>5</vt:i4>
      </vt:variant>
      <vt:variant>
        <vt:lpwstr>mailto:katie.rockholt@biloxischools.net</vt:lpwstr>
      </vt:variant>
      <vt:variant>
        <vt:lpwstr/>
      </vt:variant>
      <vt:variant>
        <vt:i4>8060955</vt:i4>
      </vt:variant>
      <vt:variant>
        <vt:i4>6</vt:i4>
      </vt:variant>
      <vt:variant>
        <vt:i4>0</vt:i4>
      </vt:variant>
      <vt:variant>
        <vt:i4>5</vt:i4>
      </vt:variant>
      <vt:variant>
        <vt:lpwstr>mailto:barbara.hosey@biloxischools.net</vt:lpwstr>
      </vt:variant>
      <vt:variant>
        <vt:lpwstr/>
      </vt:variant>
      <vt:variant>
        <vt:i4>2097231</vt:i4>
      </vt:variant>
      <vt:variant>
        <vt:i4>3</vt:i4>
      </vt:variant>
      <vt:variant>
        <vt:i4>0</vt:i4>
      </vt:variant>
      <vt:variant>
        <vt:i4>5</vt:i4>
      </vt:variant>
      <vt:variant>
        <vt:lpwstr>mailto:amanda.conine@biloxischools.net</vt:lpwstr>
      </vt:variant>
      <vt:variant>
        <vt:lpwstr/>
      </vt:variant>
      <vt:variant>
        <vt:i4>2752587</vt:i4>
      </vt:variant>
      <vt:variant>
        <vt:i4>0</vt:i4>
      </vt:variant>
      <vt:variant>
        <vt:i4>0</vt:i4>
      </vt:variant>
      <vt:variant>
        <vt:i4>5</vt:i4>
      </vt:variant>
      <vt:variant>
        <vt:lpwstr>mailto:jonathan.beasley@biloxischools.net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Biloxi Public Schools                           enter school name</dc:title>
  <dc:creator>Todd</dc:creator>
  <cp:lastModifiedBy>Christine Montgomery</cp:lastModifiedBy>
  <cp:revision>2</cp:revision>
  <cp:lastPrinted>2018-07-25T16:06:00Z</cp:lastPrinted>
  <dcterms:created xsi:type="dcterms:W3CDTF">2019-08-05T15:25:00Z</dcterms:created>
  <dcterms:modified xsi:type="dcterms:W3CDTF">2019-08-05T15:25:00Z</dcterms:modified>
</cp:coreProperties>
</file>